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14DF" w14:textId="77777777" w:rsidR="009376C4" w:rsidRPr="009376C4" w:rsidRDefault="009376C4" w:rsidP="009376C4">
      <w:pPr>
        <w:rPr>
          <w:b/>
          <w:bCs/>
        </w:rPr>
      </w:pPr>
      <w:r w:rsidRPr="009376C4">
        <w:rPr>
          <w:b/>
          <w:bCs/>
        </w:rPr>
        <w:t>Friends of the Custer County Library</w:t>
      </w:r>
    </w:p>
    <w:p w14:paraId="53BA49BB" w14:textId="77777777" w:rsidR="000B5147" w:rsidRDefault="009376C4" w:rsidP="000B5147">
      <w:r w:rsidRPr="009376C4">
        <w:rPr>
          <w:b/>
          <w:bCs/>
        </w:rPr>
        <w:t>Meeting Title:</w:t>
      </w:r>
      <w:r w:rsidR="004D0FB2">
        <w:t xml:space="preserve"> </w:t>
      </w:r>
      <w:r w:rsidR="003E1114">
        <w:t>General Meeting</w:t>
      </w:r>
      <w:r w:rsidRPr="009376C4">
        <w:br/>
      </w:r>
      <w:r w:rsidRPr="009376C4">
        <w:rPr>
          <w:b/>
          <w:bCs/>
        </w:rPr>
        <w:t>Date:</w:t>
      </w:r>
      <w:r w:rsidRPr="009376C4">
        <w:t xml:space="preserve"> </w:t>
      </w:r>
      <w:r w:rsidR="003E1114">
        <w:t>Thursday, January 15, 2026</w:t>
      </w:r>
      <w:r w:rsidRPr="009376C4">
        <w:br/>
      </w:r>
      <w:r w:rsidRPr="009376C4">
        <w:rPr>
          <w:b/>
          <w:bCs/>
        </w:rPr>
        <w:t>Time:</w:t>
      </w:r>
      <w:r w:rsidRPr="009376C4">
        <w:t xml:space="preserve"> </w:t>
      </w:r>
      <w:r w:rsidR="003E1114">
        <w:t>1:00</w:t>
      </w:r>
      <w:r w:rsidR="004D0FB2">
        <w:t xml:space="preserve"> PM</w:t>
      </w:r>
      <w:r w:rsidRPr="009376C4">
        <w:br/>
      </w:r>
      <w:r w:rsidRPr="009376C4">
        <w:rPr>
          <w:b/>
          <w:bCs/>
        </w:rPr>
        <w:t>Location:</w:t>
      </w:r>
      <w:r w:rsidRPr="009376C4">
        <w:t xml:space="preserve"> Custer County Library </w:t>
      </w:r>
      <w:r w:rsidR="00003D04">
        <w:t>Meeting</w:t>
      </w:r>
      <w:r w:rsidRPr="009376C4">
        <w:t xml:space="preserve"> Room</w:t>
      </w:r>
    </w:p>
    <w:p w14:paraId="5F216AFC" w14:textId="289E15E2" w:rsidR="009376C4" w:rsidRDefault="009376C4" w:rsidP="000B5147">
      <w:r w:rsidRPr="009376C4">
        <w:br/>
      </w:r>
      <w:r w:rsidRPr="009376C4">
        <w:rPr>
          <w:b/>
          <w:bCs/>
        </w:rPr>
        <w:t>Meeting Facilitator:</w:t>
      </w:r>
      <w:r>
        <w:rPr>
          <w:b/>
          <w:bCs/>
        </w:rPr>
        <w:t xml:space="preserve"> </w:t>
      </w:r>
      <w:r w:rsidR="00003D04">
        <w:t>Heather Thompson</w:t>
      </w:r>
    </w:p>
    <w:p w14:paraId="14842608" w14:textId="2CB3AA7E" w:rsidR="003E1114" w:rsidRPr="009376C4" w:rsidRDefault="003E1114" w:rsidP="003E1114">
      <w:pPr>
        <w:spacing w:after="0"/>
      </w:pPr>
      <w:r w:rsidRPr="009376C4">
        <w:rPr>
          <w:b/>
          <w:bCs/>
        </w:rPr>
        <w:t>Recorder:</w:t>
      </w:r>
      <w:r w:rsidRPr="009376C4">
        <w:t xml:space="preserve"> </w:t>
      </w:r>
      <w:r>
        <w:t>Marcia Pischke</w:t>
      </w:r>
    </w:p>
    <w:p w14:paraId="20123172" w14:textId="77777777" w:rsidR="009376C4" w:rsidRPr="009376C4" w:rsidRDefault="00000000" w:rsidP="009376C4">
      <w:r>
        <w:pict w14:anchorId="364CB024">
          <v:rect id="_x0000_i1026" style="width:0;height:1.5pt" o:hralign="center" o:hrstd="t" o:hr="t" fillcolor="#a0a0a0" stroked="f"/>
        </w:pict>
      </w:r>
    </w:p>
    <w:p w14:paraId="0F61F842" w14:textId="65531C27" w:rsidR="009376C4" w:rsidRPr="003E1114" w:rsidRDefault="009376C4" w:rsidP="009376C4">
      <w:pPr>
        <w:rPr>
          <w:b/>
          <w:bCs/>
        </w:rPr>
      </w:pPr>
      <w:r w:rsidRPr="003E1114">
        <w:rPr>
          <w:b/>
          <w:bCs/>
        </w:rPr>
        <w:t>Attendance</w:t>
      </w:r>
      <w:r w:rsidR="003E1114" w:rsidRPr="003E1114">
        <w:rPr>
          <w:b/>
          <w:bCs/>
        </w:rPr>
        <w:t xml:space="preserve">: </w:t>
      </w:r>
      <w:r w:rsidR="003E1114" w:rsidRPr="003E1114">
        <w:t>Salli, Kristi, Lisa, Helena, Debra, Anne, Heather, S</w:t>
      </w:r>
      <w:r w:rsidR="003E1114">
        <w:t>arah</w:t>
      </w:r>
    </w:p>
    <w:p w14:paraId="3C7DB18D" w14:textId="77777777" w:rsidR="009376C4" w:rsidRPr="009376C4" w:rsidRDefault="00000000" w:rsidP="009376C4">
      <w:r>
        <w:pict w14:anchorId="370E32E4">
          <v:rect id="_x0000_i1027" style="width:0;height:1.5pt" o:hralign="center" o:hrstd="t" o:hr="t" fillcolor="#a0a0a0" stroked="f"/>
        </w:pict>
      </w:r>
    </w:p>
    <w:p w14:paraId="32200B63" w14:textId="7AB0365E" w:rsidR="006B7E18" w:rsidRDefault="009376C4" w:rsidP="009376C4">
      <w:pPr>
        <w:rPr>
          <w:b/>
          <w:bCs/>
        </w:rPr>
      </w:pPr>
      <w:r w:rsidRPr="009376C4">
        <w:rPr>
          <w:b/>
          <w:bCs/>
        </w:rPr>
        <w:t xml:space="preserve">A. </w:t>
      </w:r>
      <w:r w:rsidR="00003D04">
        <w:rPr>
          <w:b/>
          <w:bCs/>
        </w:rPr>
        <w:t xml:space="preserve"> </w:t>
      </w:r>
      <w:r w:rsidR="00AD533C">
        <w:rPr>
          <w:b/>
          <w:bCs/>
        </w:rPr>
        <w:t xml:space="preserve">Festival of Trees. </w:t>
      </w:r>
    </w:p>
    <w:p w14:paraId="2C965151" w14:textId="4DD1071B" w:rsidR="00AD533C" w:rsidRPr="00AD533C" w:rsidRDefault="00AD533C" w:rsidP="009376C4">
      <w:r>
        <w:t>Heather congratulated the Friends of the Library committee for their 1</w:t>
      </w:r>
      <w:r w:rsidRPr="00AD533C">
        <w:rPr>
          <w:vertAlign w:val="superscript"/>
        </w:rPr>
        <w:t>st</w:t>
      </w:r>
      <w:r>
        <w:t xml:space="preserve"> place win and thanked them for their planning and execution o</w:t>
      </w:r>
      <w:r w:rsidR="001D1357">
        <w:t>f</w:t>
      </w:r>
      <w:r>
        <w:t xml:space="preserve"> the entry to the Custer State Park 2025 Festival of Trees.</w:t>
      </w:r>
    </w:p>
    <w:p w14:paraId="38B03DA1" w14:textId="77777777" w:rsidR="009376C4" w:rsidRPr="009376C4" w:rsidRDefault="00000000" w:rsidP="009376C4">
      <w:r>
        <w:pict w14:anchorId="4BDAB27A">
          <v:rect id="_x0000_i1028" style="width:0;height:1.5pt" o:hralign="center" o:hrstd="t" o:hr="t" fillcolor="#a0a0a0" stroked="f"/>
        </w:pict>
      </w:r>
    </w:p>
    <w:p w14:paraId="285FD1E2" w14:textId="42F5B8C3" w:rsidR="009376C4" w:rsidRDefault="009376C4" w:rsidP="009376C4">
      <w:pPr>
        <w:rPr>
          <w:b/>
          <w:bCs/>
        </w:rPr>
      </w:pPr>
      <w:r w:rsidRPr="009376C4">
        <w:rPr>
          <w:b/>
          <w:bCs/>
        </w:rPr>
        <w:t xml:space="preserve">B. </w:t>
      </w:r>
      <w:r w:rsidR="00003D04">
        <w:rPr>
          <w:b/>
          <w:bCs/>
        </w:rPr>
        <w:t xml:space="preserve"> </w:t>
      </w:r>
      <w:r w:rsidR="00AD533C">
        <w:rPr>
          <w:b/>
          <w:bCs/>
        </w:rPr>
        <w:t>Training</w:t>
      </w:r>
    </w:p>
    <w:p w14:paraId="7B11F031" w14:textId="6BCF8775" w:rsidR="00AD533C" w:rsidRDefault="00AD533C" w:rsidP="00CA37B6">
      <w:pPr>
        <w:pStyle w:val="ListParagraph"/>
        <w:numPr>
          <w:ilvl w:val="0"/>
          <w:numId w:val="4"/>
        </w:numPr>
        <w:spacing w:after="0"/>
      </w:pPr>
      <w:r>
        <w:t xml:space="preserve">A sticker removal training </w:t>
      </w:r>
      <w:r w:rsidR="00CA37B6">
        <w:t>for new books and a book mending training were held in 2025.</w:t>
      </w:r>
      <w:r>
        <w:t xml:space="preserve"> </w:t>
      </w:r>
    </w:p>
    <w:p w14:paraId="48675ACB" w14:textId="666162F7" w:rsidR="00AD533C" w:rsidRDefault="00AD533C" w:rsidP="00CA37B6">
      <w:pPr>
        <w:pStyle w:val="ListParagraph"/>
        <w:numPr>
          <w:ilvl w:val="0"/>
          <w:numId w:val="4"/>
        </w:numPr>
        <w:spacing w:after="0"/>
      </w:pPr>
      <w:r>
        <w:t>Following today’s meeting there will be a</w:t>
      </w:r>
      <w:r w:rsidR="00CA37B6">
        <w:t xml:space="preserve"> legislative advocacy training.</w:t>
      </w:r>
    </w:p>
    <w:p w14:paraId="4BC66C37" w14:textId="05C067BB" w:rsidR="00CA37B6" w:rsidRPr="00AD533C" w:rsidRDefault="00CA37B6" w:rsidP="00CA37B6">
      <w:pPr>
        <w:pStyle w:val="ListParagraph"/>
        <w:numPr>
          <w:ilvl w:val="0"/>
          <w:numId w:val="4"/>
        </w:numPr>
        <w:spacing w:after="0"/>
      </w:pPr>
      <w:r>
        <w:t>Training to watch for in the 1</w:t>
      </w:r>
      <w:r w:rsidRPr="00CA37B6">
        <w:rPr>
          <w:vertAlign w:val="superscript"/>
        </w:rPr>
        <w:t>st</w:t>
      </w:r>
      <w:r>
        <w:t xml:space="preserve"> quarter of the year are: shelving training and library card renewal training.</w:t>
      </w:r>
    </w:p>
    <w:p w14:paraId="216402EE" w14:textId="1CFC204B" w:rsidR="009376C4" w:rsidRPr="009376C4" w:rsidRDefault="00000000" w:rsidP="009376C4">
      <w:r>
        <w:pict w14:anchorId="5F8E712B">
          <v:rect id="_x0000_i1029" style="width:0;height:1.5pt" o:hralign="center" o:hrstd="t" o:hr="t" fillcolor="#a0a0a0" stroked="f"/>
        </w:pict>
      </w:r>
    </w:p>
    <w:p w14:paraId="14D13456" w14:textId="3E908473" w:rsidR="009376C4" w:rsidRDefault="009376C4" w:rsidP="009376C4">
      <w:pPr>
        <w:rPr>
          <w:b/>
          <w:bCs/>
        </w:rPr>
      </w:pPr>
      <w:r w:rsidRPr="009376C4">
        <w:rPr>
          <w:b/>
          <w:bCs/>
        </w:rPr>
        <w:t xml:space="preserve">C. </w:t>
      </w:r>
      <w:r w:rsidR="00003D04">
        <w:rPr>
          <w:b/>
          <w:bCs/>
        </w:rPr>
        <w:t xml:space="preserve"> </w:t>
      </w:r>
      <w:r w:rsidR="00CA37B6">
        <w:rPr>
          <w:b/>
          <w:bCs/>
        </w:rPr>
        <w:t>Recap of 2025</w:t>
      </w:r>
    </w:p>
    <w:p w14:paraId="3661437F" w14:textId="19C366C1" w:rsidR="00CA37B6" w:rsidRDefault="00CA37B6" w:rsidP="00885806">
      <w:pPr>
        <w:pStyle w:val="ListParagraph"/>
        <w:numPr>
          <w:ilvl w:val="0"/>
          <w:numId w:val="5"/>
        </w:numPr>
        <w:spacing w:after="0"/>
      </w:pPr>
      <w:r>
        <w:t>Organization of the Friends of Custer County Library</w:t>
      </w:r>
    </w:p>
    <w:p w14:paraId="07F9EAA3" w14:textId="54D0D60A" w:rsidR="00CA37B6" w:rsidRDefault="00CA37B6" w:rsidP="00885806">
      <w:pPr>
        <w:pStyle w:val="ListParagraph"/>
        <w:numPr>
          <w:ilvl w:val="0"/>
          <w:numId w:val="5"/>
        </w:numPr>
        <w:spacing w:after="0"/>
      </w:pPr>
      <w:r>
        <w:t>Bank account established for payment of incidental expenses of the Friends of the Library.</w:t>
      </w:r>
    </w:p>
    <w:p w14:paraId="048EFFF2" w14:textId="2EC96F2B" w:rsidR="00CA37B6" w:rsidRDefault="00CA37B6" w:rsidP="00885806">
      <w:pPr>
        <w:pStyle w:val="ListParagraph"/>
        <w:numPr>
          <w:ilvl w:val="0"/>
          <w:numId w:val="5"/>
        </w:numPr>
        <w:spacing w:after="0"/>
      </w:pPr>
      <w:r>
        <w:t>Successful entry to the Custer State Park 2025 Festival of Trees.</w:t>
      </w:r>
    </w:p>
    <w:p w14:paraId="0ED18F69" w14:textId="4891F24E" w:rsidR="00CA37B6" w:rsidRDefault="00CA37B6" w:rsidP="00885806">
      <w:pPr>
        <w:pStyle w:val="ListParagraph"/>
        <w:numPr>
          <w:ilvl w:val="0"/>
          <w:numId w:val="5"/>
        </w:numPr>
        <w:spacing w:after="0"/>
      </w:pPr>
      <w:r>
        <w:t>Book  mending training.</w:t>
      </w:r>
    </w:p>
    <w:p w14:paraId="6D45DB5D" w14:textId="3F30A646" w:rsidR="009376C4" w:rsidRPr="009376C4" w:rsidRDefault="00000000" w:rsidP="009971A6">
      <w:r>
        <w:pict w14:anchorId="7929A831">
          <v:rect id="_x0000_i1030" style="width:0;height:1.5pt" o:hralign="center" o:hrstd="t" o:hr="t" fillcolor="#a0a0a0" stroked="f"/>
        </w:pict>
      </w:r>
    </w:p>
    <w:p w14:paraId="610EED87" w14:textId="77777777" w:rsidR="00885806" w:rsidRDefault="009376C4" w:rsidP="009376C4">
      <w:pPr>
        <w:rPr>
          <w:b/>
          <w:bCs/>
        </w:rPr>
      </w:pPr>
      <w:r w:rsidRPr="009376C4">
        <w:rPr>
          <w:b/>
          <w:bCs/>
        </w:rPr>
        <w:t xml:space="preserve">D. </w:t>
      </w:r>
      <w:r w:rsidR="00885806">
        <w:rPr>
          <w:b/>
          <w:bCs/>
        </w:rPr>
        <w:t>Payment of Foundation Membership</w:t>
      </w:r>
    </w:p>
    <w:p w14:paraId="2DF676F9" w14:textId="54640ACA" w:rsidR="005565FB" w:rsidRPr="005565FB" w:rsidRDefault="005565FB" w:rsidP="009376C4">
      <w:r>
        <w:t>Payment of the $5 Library Foundation membership dues for 2026 can be made in cash, by check or online. The membership affords the right to vote within the Foundation. The Foundation’s annual meeting is January 2th at 1:00 p.m.</w:t>
      </w:r>
    </w:p>
    <w:p w14:paraId="2BFD6D4E" w14:textId="53E05AF9" w:rsidR="009376C4" w:rsidRPr="009376C4" w:rsidRDefault="00561732" w:rsidP="009376C4">
      <w:pPr>
        <w:rPr>
          <w:b/>
          <w:bCs/>
        </w:rPr>
      </w:pPr>
      <w:r>
        <w:rPr>
          <w:b/>
          <w:bCs/>
        </w:rPr>
        <w:lastRenderedPageBreak/>
        <w:t xml:space="preserve"> </w:t>
      </w:r>
    </w:p>
    <w:p w14:paraId="19FDEE2D" w14:textId="6756B14B" w:rsidR="009376C4" w:rsidRDefault="009376C4" w:rsidP="009376C4">
      <w:pPr>
        <w:rPr>
          <w:b/>
          <w:bCs/>
        </w:rPr>
      </w:pPr>
      <w:r w:rsidRPr="009376C4">
        <w:rPr>
          <w:b/>
          <w:bCs/>
        </w:rPr>
        <w:t xml:space="preserve">E. </w:t>
      </w:r>
      <w:r w:rsidR="00003D04">
        <w:rPr>
          <w:b/>
          <w:bCs/>
        </w:rPr>
        <w:t xml:space="preserve"> </w:t>
      </w:r>
      <w:r w:rsidR="000B5147">
        <w:rPr>
          <w:b/>
          <w:bCs/>
        </w:rPr>
        <w:t>New Goals for 2026</w:t>
      </w:r>
    </w:p>
    <w:p w14:paraId="3DACDB7A" w14:textId="2032FAC8" w:rsidR="000B5147" w:rsidRDefault="000B5147" w:rsidP="000B5147">
      <w:pPr>
        <w:pStyle w:val="ListParagraph"/>
        <w:numPr>
          <w:ilvl w:val="0"/>
          <w:numId w:val="6"/>
        </w:numPr>
        <w:spacing w:after="0"/>
      </w:pPr>
      <w:r>
        <w:t>Legislative advocacy.</w:t>
      </w:r>
    </w:p>
    <w:p w14:paraId="3F4E148D" w14:textId="5169D2CC" w:rsidR="000B5147" w:rsidRDefault="000B5147" w:rsidP="000B5147">
      <w:pPr>
        <w:pStyle w:val="ListParagraph"/>
        <w:numPr>
          <w:ilvl w:val="0"/>
          <w:numId w:val="6"/>
        </w:numPr>
        <w:spacing w:after="0"/>
      </w:pPr>
      <w:r>
        <w:t>Acting as informal ambassadors in advocacy within our community.</w:t>
      </w:r>
    </w:p>
    <w:p w14:paraId="68F3A406" w14:textId="7A87EB89" w:rsidR="000B5147" w:rsidRDefault="000B5147" w:rsidP="000B5147">
      <w:pPr>
        <w:pStyle w:val="ListParagraph"/>
        <w:numPr>
          <w:ilvl w:val="0"/>
          <w:numId w:val="6"/>
        </w:numPr>
        <w:spacing w:after="0"/>
      </w:pPr>
      <w:r>
        <w:t xml:space="preserve">Library shelving reorganization to </w:t>
      </w:r>
      <w:r w:rsidR="001D1357">
        <w:t xml:space="preserve">better </w:t>
      </w:r>
      <w:r>
        <w:t>utilize spaces in the library.</w:t>
      </w:r>
    </w:p>
    <w:p w14:paraId="19A83F23" w14:textId="1A776579" w:rsidR="000B5147" w:rsidRDefault="000B5147" w:rsidP="000B5147">
      <w:pPr>
        <w:pStyle w:val="ListParagraph"/>
        <w:numPr>
          <w:ilvl w:val="0"/>
          <w:numId w:val="6"/>
        </w:numPr>
        <w:spacing w:after="0"/>
      </w:pPr>
      <w:r>
        <w:t>Fundraising.</w:t>
      </w:r>
    </w:p>
    <w:p w14:paraId="50A2E8FB" w14:textId="491F656F" w:rsidR="000B5147" w:rsidRDefault="000B5147" w:rsidP="000B5147">
      <w:pPr>
        <w:pStyle w:val="ListParagraph"/>
        <w:numPr>
          <w:ilvl w:val="0"/>
          <w:numId w:val="6"/>
        </w:numPr>
        <w:spacing w:after="0"/>
      </w:pPr>
      <w:r>
        <w:t>Book</w:t>
      </w:r>
      <w:r w:rsidR="00EC2504">
        <w:t xml:space="preserve"> </w:t>
      </w:r>
      <w:r>
        <w:t>sale.</w:t>
      </w:r>
    </w:p>
    <w:p w14:paraId="377AC9A3" w14:textId="04334154" w:rsidR="000B5147" w:rsidRDefault="000B5147" w:rsidP="000B5147">
      <w:pPr>
        <w:pStyle w:val="ListParagraph"/>
        <w:numPr>
          <w:ilvl w:val="0"/>
          <w:numId w:val="6"/>
        </w:numPr>
        <w:spacing w:after="0"/>
      </w:pPr>
      <w:r>
        <w:t>Booth at the Custer Trade Show.</w:t>
      </w:r>
    </w:p>
    <w:p w14:paraId="53E6ED4D" w14:textId="1BFF8BCD" w:rsidR="000B5147" w:rsidRDefault="000B5147" w:rsidP="000B5147">
      <w:pPr>
        <w:pStyle w:val="ListParagraph"/>
        <w:numPr>
          <w:ilvl w:val="0"/>
          <w:numId w:val="6"/>
        </w:numPr>
        <w:spacing w:after="0"/>
      </w:pPr>
      <w:r>
        <w:t>Entry in the Gold Discovery Days Parade.</w:t>
      </w:r>
    </w:p>
    <w:p w14:paraId="3DA6F3D0" w14:textId="55BD2456" w:rsidR="009376C4" w:rsidRPr="00C669D8" w:rsidRDefault="000B5147" w:rsidP="000B5147">
      <w:pPr>
        <w:pStyle w:val="ListParagraph"/>
        <w:numPr>
          <w:ilvl w:val="0"/>
          <w:numId w:val="6"/>
        </w:numPr>
        <w:spacing w:after="0"/>
      </w:pPr>
      <w:r>
        <w:t>Initiating a task spreadsheet showing everyday and special tasks where assistance is needed.</w:t>
      </w:r>
    </w:p>
    <w:p w14:paraId="0E5FD4EE" w14:textId="4302A4FB" w:rsidR="00561732" w:rsidRPr="00784AEE" w:rsidRDefault="00000000" w:rsidP="009376C4">
      <w:r>
        <w:pict w14:anchorId="7B9BF1B3">
          <v:rect id="_x0000_i1031" style="width:0;height:1.5pt" o:hralign="center" o:hrstd="t" o:hr="t" fillcolor="#a0a0a0" stroked="f"/>
        </w:pict>
      </w:r>
    </w:p>
    <w:p w14:paraId="3BCB53A4" w14:textId="7CD8C167" w:rsidR="0029450F" w:rsidRDefault="0029450F" w:rsidP="009376C4">
      <w:pPr>
        <w:rPr>
          <w:b/>
          <w:bCs/>
        </w:rPr>
      </w:pPr>
      <w:r>
        <w:rPr>
          <w:b/>
          <w:bCs/>
        </w:rPr>
        <w:t xml:space="preserve">F. </w:t>
      </w:r>
      <w:r w:rsidR="000B5147">
        <w:rPr>
          <w:b/>
          <w:bCs/>
        </w:rPr>
        <w:t>Communications</w:t>
      </w:r>
    </w:p>
    <w:p w14:paraId="3A90CB10" w14:textId="5FF9F71E" w:rsidR="000B5147" w:rsidRPr="000B5147" w:rsidRDefault="000B5147" w:rsidP="009376C4">
      <w:r>
        <w:t>Communications for upcoming trainings, meeting, tasks, etc. will be by email. Committees are welcome to establish the best way for communication within their group.</w:t>
      </w:r>
    </w:p>
    <w:p w14:paraId="6090EBFE" w14:textId="57801835" w:rsidR="00561732" w:rsidRPr="00784AEE" w:rsidRDefault="00000000" w:rsidP="009376C4">
      <w:r>
        <w:pict w14:anchorId="73BE5497">
          <v:rect id="_x0000_i1032" style="width:0;height:1.5pt" o:hralign="center" o:bullet="t" o:hrstd="t" o:hr="t" fillcolor="#a0a0a0" stroked="f"/>
        </w:pict>
      </w:r>
    </w:p>
    <w:p w14:paraId="706BC0E0" w14:textId="7F3F3128" w:rsidR="00614C0A" w:rsidRDefault="00614C0A" w:rsidP="009376C4">
      <w:pPr>
        <w:rPr>
          <w:b/>
          <w:bCs/>
        </w:rPr>
      </w:pPr>
      <w:r>
        <w:rPr>
          <w:b/>
          <w:bCs/>
        </w:rPr>
        <w:t xml:space="preserve">G. </w:t>
      </w:r>
      <w:r w:rsidR="00CB38E2">
        <w:rPr>
          <w:b/>
          <w:bCs/>
        </w:rPr>
        <w:t>Gold Discovery Days Committee</w:t>
      </w:r>
    </w:p>
    <w:p w14:paraId="34FC9583" w14:textId="6B203F3C" w:rsidR="00CB38E2" w:rsidRPr="00CB38E2" w:rsidRDefault="00CB38E2" w:rsidP="009376C4">
      <w:r w:rsidRPr="00CB38E2">
        <w:t>Kristi, Lisa and Salli voluntee</w:t>
      </w:r>
      <w:r>
        <w:t>red to be part of the committee for an entry in the 2026 Gold Discovery Day Parade. The committee will</w:t>
      </w:r>
      <w:r w:rsidR="00EC2504">
        <w:t xml:space="preserve"> look at</w:t>
      </w:r>
      <w:r>
        <w:t xml:space="preserve"> various options such as a float or individuals walking the parade route with books to share with the children.</w:t>
      </w:r>
    </w:p>
    <w:p w14:paraId="566E1502" w14:textId="77777777" w:rsidR="006B7E18" w:rsidRPr="009376C4" w:rsidRDefault="00000000" w:rsidP="006B7E18">
      <w:r>
        <w:pict w14:anchorId="1C3FCB7C">
          <v:rect id="_x0000_i1033" style="width:0;height:1.5pt" o:hralign="center" o:bullet="t" o:hrstd="t" o:hr="t" fillcolor="#a0a0a0" stroked="f"/>
        </w:pict>
      </w:r>
    </w:p>
    <w:p w14:paraId="1508C6A8" w14:textId="3E3ADF8F" w:rsidR="006B7E18" w:rsidRDefault="006B7E18" w:rsidP="009376C4">
      <w:pPr>
        <w:rPr>
          <w:b/>
          <w:bCs/>
        </w:rPr>
      </w:pPr>
      <w:r>
        <w:rPr>
          <w:b/>
          <w:bCs/>
        </w:rPr>
        <w:t xml:space="preserve">H. </w:t>
      </w:r>
      <w:r w:rsidR="00CB38E2">
        <w:rPr>
          <w:b/>
          <w:bCs/>
        </w:rPr>
        <w:t xml:space="preserve"> Screening of the film The Librarians</w:t>
      </w:r>
    </w:p>
    <w:p w14:paraId="35C2E5B2" w14:textId="19BD2816" w:rsidR="00CB38E2" w:rsidRPr="00CB38E2" w:rsidRDefault="00CB38E2" w:rsidP="009376C4">
      <w:r>
        <w:t>Reminder that the library is teaming with South Dakota Public Broadcasting to host a screening of The Librarians on February 25</w:t>
      </w:r>
      <w:r w:rsidRPr="00CB38E2">
        <w:rPr>
          <w:vertAlign w:val="superscript"/>
        </w:rPr>
        <w:t>th</w:t>
      </w:r>
      <w:r>
        <w:t xml:space="preserve"> at 1:00 p.m. in the Pine Room. The film explores experiences with book banning in Texas. The event is open to Friends, Foundation and Board members as well as the general public.</w:t>
      </w:r>
    </w:p>
    <w:p w14:paraId="4EBF257B" w14:textId="39636F58" w:rsidR="00561732" w:rsidRPr="00784AEE" w:rsidRDefault="00000000" w:rsidP="00BE3C63">
      <w:r>
        <w:pict w14:anchorId="32782F29">
          <v:rect id="_x0000_i1034" style="width:0;height:1.5pt" o:hralign="center" o:bullet="t" o:hrstd="t" o:hr="t" fillcolor="#a0a0a0" stroked="f"/>
        </w:pict>
      </w:r>
    </w:p>
    <w:p w14:paraId="5C410456" w14:textId="547735BD" w:rsidR="00BE3C63" w:rsidRDefault="00BE3C63" w:rsidP="00BE3C63">
      <w:pPr>
        <w:rPr>
          <w:b/>
          <w:bCs/>
        </w:rPr>
      </w:pPr>
      <w:r>
        <w:rPr>
          <w:b/>
          <w:bCs/>
        </w:rPr>
        <w:t xml:space="preserve">I. </w:t>
      </w:r>
      <w:r w:rsidR="00CB38E2">
        <w:rPr>
          <w:b/>
          <w:bCs/>
        </w:rPr>
        <w:t>Next meeting: February 12</w:t>
      </w:r>
      <w:r w:rsidR="00CB38E2" w:rsidRPr="00CB38E2">
        <w:rPr>
          <w:b/>
          <w:bCs/>
          <w:vertAlign w:val="superscript"/>
        </w:rPr>
        <w:t>th</w:t>
      </w:r>
      <w:r w:rsidR="00CB38E2">
        <w:rPr>
          <w:b/>
          <w:bCs/>
        </w:rPr>
        <w:t xml:space="preserve"> at 1:00 p.m.</w:t>
      </w:r>
    </w:p>
    <w:p w14:paraId="244F7EA6" w14:textId="340CD859" w:rsidR="00536D55" w:rsidRPr="00536D55" w:rsidRDefault="00536D55" w:rsidP="00BE3C63">
      <w:r>
        <w:t>During the first quarter of this year meetings will be monthly, possibly switching to quarterly for the remainder of the year.</w:t>
      </w:r>
    </w:p>
    <w:p w14:paraId="3AD168D0" w14:textId="091BAFE5" w:rsidR="00614C0A" w:rsidRPr="00784AEE" w:rsidRDefault="00000000" w:rsidP="009376C4">
      <w:r>
        <w:pict w14:anchorId="11FD742D">
          <v:rect id="_x0000_i1035" style="width:0;height:1.5pt" o:hralign="center" o:bullet="t" o:hrstd="t" o:hr="t" fillcolor="#a0a0a0" stroked="f"/>
        </w:pict>
      </w:r>
    </w:p>
    <w:p w14:paraId="6001F026" w14:textId="60F125AF" w:rsidR="00E01D68" w:rsidRDefault="009376C4">
      <w:r w:rsidRPr="009376C4">
        <w:rPr>
          <w:b/>
          <w:bCs/>
        </w:rPr>
        <w:t>Minutes prepared by:</w:t>
      </w:r>
      <w:r w:rsidRPr="009376C4">
        <w:t xml:space="preserve"> </w:t>
      </w:r>
      <w:r w:rsidR="00003D04">
        <w:t>Marcia Pischke</w:t>
      </w:r>
      <w:r w:rsidRPr="009376C4">
        <w:br/>
      </w:r>
      <w:r w:rsidRPr="009376C4">
        <w:rPr>
          <w:b/>
          <w:bCs/>
        </w:rPr>
        <w:t xml:space="preserve">Date submitted to </w:t>
      </w:r>
      <w:r w:rsidR="00003D04">
        <w:rPr>
          <w:b/>
          <w:bCs/>
        </w:rPr>
        <w:t>Friends of the Library President</w:t>
      </w:r>
      <w:r w:rsidRPr="009376C4">
        <w:rPr>
          <w:b/>
          <w:bCs/>
        </w:rPr>
        <w:t>:</w:t>
      </w:r>
      <w:r w:rsidRPr="009376C4">
        <w:t xml:space="preserve"> </w:t>
      </w:r>
      <w:r w:rsidR="00CB38E2">
        <w:t>1/1</w:t>
      </w:r>
      <w:r w:rsidR="00C146BC">
        <w:t>8</w:t>
      </w:r>
      <w:r w:rsidR="00CB38E2">
        <w:t>/2026</w:t>
      </w:r>
    </w:p>
    <w:sectPr w:rsidR="00E01D68" w:rsidSect="000B5147">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8317CA1"/>
    <w:multiLevelType w:val="hybridMultilevel"/>
    <w:tmpl w:val="2B920E30"/>
    <w:lvl w:ilvl="0" w:tplc="EC7C0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85D38"/>
    <w:multiLevelType w:val="multilevel"/>
    <w:tmpl w:val="CC30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F43D6"/>
    <w:multiLevelType w:val="hybridMultilevel"/>
    <w:tmpl w:val="683E7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0A36CB"/>
    <w:multiLevelType w:val="hybridMultilevel"/>
    <w:tmpl w:val="7E5E7F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7324D9"/>
    <w:multiLevelType w:val="hybridMultilevel"/>
    <w:tmpl w:val="9BEEA2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849B4"/>
    <w:multiLevelType w:val="hybridMultilevel"/>
    <w:tmpl w:val="99A0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496113">
    <w:abstractNumId w:val="5"/>
  </w:num>
  <w:num w:numId="2" w16cid:durableId="924335982">
    <w:abstractNumId w:val="1"/>
  </w:num>
  <w:num w:numId="3" w16cid:durableId="237325529">
    <w:abstractNumId w:val="0"/>
  </w:num>
  <w:num w:numId="4" w16cid:durableId="1228304349">
    <w:abstractNumId w:val="3"/>
  </w:num>
  <w:num w:numId="5" w16cid:durableId="1192381451">
    <w:abstractNumId w:val="2"/>
  </w:num>
  <w:num w:numId="6" w16cid:durableId="201530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C4"/>
    <w:rsid w:val="00003D04"/>
    <w:rsid w:val="000270BC"/>
    <w:rsid w:val="000B5147"/>
    <w:rsid w:val="001928CE"/>
    <w:rsid w:val="001D1357"/>
    <w:rsid w:val="00223A2B"/>
    <w:rsid w:val="0029450F"/>
    <w:rsid w:val="002F41EC"/>
    <w:rsid w:val="002F56B6"/>
    <w:rsid w:val="003E1114"/>
    <w:rsid w:val="003F216A"/>
    <w:rsid w:val="004D0FB2"/>
    <w:rsid w:val="00536D55"/>
    <w:rsid w:val="005565FB"/>
    <w:rsid w:val="00561732"/>
    <w:rsid w:val="0057786F"/>
    <w:rsid w:val="005B7C90"/>
    <w:rsid w:val="00614C0A"/>
    <w:rsid w:val="0064134E"/>
    <w:rsid w:val="006B3964"/>
    <w:rsid w:val="006B7E18"/>
    <w:rsid w:val="0075358B"/>
    <w:rsid w:val="00784AEE"/>
    <w:rsid w:val="008264DB"/>
    <w:rsid w:val="00885806"/>
    <w:rsid w:val="008F33B7"/>
    <w:rsid w:val="009376C4"/>
    <w:rsid w:val="009971A6"/>
    <w:rsid w:val="00AD533C"/>
    <w:rsid w:val="00BA7B96"/>
    <w:rsid w:val="00BE3C63"/>
    <w:rsid w:val="00BF6635"/>
    <w:rsid w:val="00C146BC"/>
    <w:rsid w:val="00C669D8"/>
    <w:rsid w:val="00CA37B6"/>
    <w:rsid w:val="00CB38E2"/>
    <w:rsid w:val="00D41B86"/>
    <w:rsid w:val="00D9510D"/>
    <w:rsid w:val="00E01D68"/>
    <w:rsid w:val="00E430BB"/>
    <w:rsid w:val="00EC2504"/>
    <w:rsid w:val="00F75A70"/>
    <w:rsid w:val="00FB46C3"/>
    <w:rsid w:val="00FD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40E3"/>
  <w15:chartTrackingRefBased/>
  <w15:docId w15:val="{1848FC50-D891-4515-B936-46DD41A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6C4"/>
    <w:rPr>
      <w:rFonts w:eastAsiaTheme="majorEastAsia" w:cstheme="majorBidi"/>
      <w:color w:val="272727" w:themeColor="text1" w:themeTint="D8"/>
    </w:rPr>
  </w:style>
  <w:style w:type="paragraph" w:styleId="Title">
    <w:name w:val="Title"/>
    <w:basedOn w:val="Normal"/>
    <w:next w:val="Normal"/>
    <w:link w:val="TitleChar"/>
    <w:uiPriority w:val="10"/>
    <w:qFormat/>
    <w:rsid w:val="00937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6C4"/>
    <w:pPr>
      <w:spacing w:before="160"/>
      <w:jc w:val="center"/>
    </w:pPr>
    <w:rPr>
      <w:i/>
      <w:iCs/>
      <w:color w:val="404040" w:themeColor="text1" w:themeTint="BF"/>
    </w:rPr>
  </w:style>
  <w:style w:type="character" w:customStyle="1" w:styleId="QuoteChar">
    <w:name w:val="Quote Char"/>
    <w:basedOn w:val="DefaultParagraphFont"/>
    <w:link w:val="Quote"/>
    <w:uiPriority w:val="29"/>
    <w:rsid w:val="009376C4"/>
    <w:rPr>
      <w:i/>
      <w:iCs/>
      <w:color w:val="404040" w:themeColor="text1" w:themeTint="BF"/>
    </w:rPr>
  </w:style>
  <w:style w:type="paragraph" w:styleId="ListParagraph">
    <w:name w:val="List Paragraph"/>
    <w:basedOn w:val="Normal"/>
    <w:uiPriority w:val="34"/>
    <w:qFormat/>
    <w:rsid w:val="009376C4"/>
    <w:pPr>
      <w:ind w:left="720"/>
      <w:contextualSpacing/>
    </w:pPr>
  </w:style>
  <w:style w:type="character" w:styleId="IntenseEmphasis">
    <w:name w:val="Intense Emphasis"/>
    <w:basedOn w:val="DefaultParagraphFont"/>
    <w:uiPriority w:val="21"/>
    <w:qFormat/>
    <w:rsid w:val="009376C4"/>
    <w:rPr>
      <w:i/>
      <w:iCs/>
      <w:color w:val="0F4761" w:themeColor="accent1" w:themeShade="BF"/>
    </w:rPr>
  </w:style>
  <w:style w:type="paragraph" w:styleId="IntenseQuote">
    <w:name w:val="Intense Quote"/>
    <w:basedOn w:val="Normal"/>
    <w:next w:val="Normal"/>
    <w:link w:val="IntenseQuoteChar"/>
    <w:uiPriority w:val="30"/>
    <w:qFormat/>
    <w:rsid w:val="00937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C4"/>
    <w:rPr>
      <w:i/>
      <w:iCs/>
      <w:color w:val="0F4761" w:themeColor="accent1" w:themeShade="BF"/>
    </w:rPr>
  </w:style>
  <w:style w:type="character" w:styleId="IntenseReference">
    <w:name w:val="Intense Reference"/>
    <w:basedOn w:val="DefaultParagraphFont"/>
    <w:uiPriority w:val="32"/>
    <w:qFormat/>
    <w:rsid w:val="009376C4"/>
    <w:rPr>
      <w:b/>
      <w:bCs/>
      <w:smallCaps/>
      <w:color w:val="0F4761" w:themeColor="accent1" w:themeShade="BF"/>
      <w:spacing w:val="5"/>
    </w:rPr>
  </w:style>
  <w:style w:type="table" w:styleId="TableGrid">
    <w:name w:val="Table Grid"/>
    <w:basedOn w:val="TableNormal"/>
    <w:uiPriority w:val="39"/>
    <w:rsid w:val="00937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71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Custer County Courthouse</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Myers</dc:creator>
  <cp:keywords/>
  <dc:description/>
  <cp:lastModifiedBy>Marcia Pischke</cp:lastModifiedBy>
  <cp:revision>12</cp:revision>
  <cp:lastPrinted>2025-10-21T20:20:00Z</cp:lastPrinted>
  <dcterms:created xsi:type="dcterms:W3CDTF">2026-01-17T16:41:00Z</dcterms:created>
  <dcterms:modified xsi:type="dcterms:W3CDTF">2026-01-18T17:52:00Z</dcterms:modified>
</cp:coreProperties>
</file>