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540D07" w:rsidP="00B9559D">
      <w:pPr>
        <w:rPr>
          <w:rFonts w:asciiTheme="minorHAnsi" w:hAnsiTheme="minorHAnsi"/>
          <w:b/>
        </w:rPr>
      </w:pPr>
      <w:r>
        <w:rPr>
          <w:rFonts w:asciiTheme="minorHAnsi" w:hAnsiTheme="minorHAnsi"/>
          <w:b/>
        </w:rPr>
        <w:t>June 21</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540D07">
        <w:rPr>
          <w:rFonts w:asciiTheme="minorHAnsi" w:hAnsiTheme="minorHAnsi" w:cs="Calibri"/>
          <w:i/>
          <w:sz w:val="22"/>
          <w:szCs w:val="22"/>
        </w:rPr>
        <w:t xml:space="preserve">, June </w:t>
      </w:r>
      <w:proofErr w:type="gramStart"/>
      <w:r w:rsidR="00540D07">
        <w:rPr>
          <w:rFonts w:asciiTheme="minorHAnsi" w:hAnsiTheme="minorHAnsi" w:cs="Calibri"/>
          <w:i/>
          <w:sz w:val="22"/>
          <w:szCs w:val="22"/>
        </w:rPr>
        <w:t>21</w:t>
      </w:r>
      <w:r w:rsidR="00540D07" w:rsidRPr="00540D07">
        <w:rPr>
          <w:rFonts w:asciiTheme="minorHAnsi" w:hAnsiTheme="minorHAnsi" w:cs="Calibri"/>
          <w:i/>
          <w:sz w:val="22"/>
          <w:szCs w:val="22"/>
          <w:vertAlign w:val="superscript"/>
        </w:rPr>
        <w:t>st</w:t>
      </w:r>
      <w:r w:rsidR="00540D07">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at</w:t>
      </w:r>
      <w:proofErr w:type="gramEnd"/>
      <w:r w:rsidR="008126F8" w:rsidRPr="00B97B80">
        <w:rPr>
          <w:rFonts w:asciiTheme="minorHAnsi" w:hAnsiTheme="minorHAnsi" w:cs="Calibri"/>
          <w:i/>
          <w:sz w:val="22"/>
          <w:szCs w:val="22"/>
        </w:rPr>
        <w:t xml:space="preserve"> the </w:t>
      </w:r>
      <w:r w:rsidR="00540D07">
        <w:rPr>
          <w:rFonts w:asciiTheme="minorHAnsi" w:hAnsiTheme="minorHAnsi" w:cs="Calibri"/>
          <w:i/>
          <w:sz w:val="22"/>
          <w:szCs w:val="22"/>
        </w:rPr>
        <w:t xml:space="preserve">Custer County </w:t>
      </w:r>
      <w:proofErr w:type="spellStart"/>
      <w:r w:rsidR="00540D07">
        <w:rPr>
          <w:rFonts w:asciiTheme="minorHAnsi" w:hAnsiTheme="minorHAnsi" w:cs="Calibri"/>
          <w:i/>
          <w:sz w:val="22"/>
          <w:szCs w:val="22"/>
        </w:rPr>
        <w:t>LIbrary</w:t>
      </w:r>
      <w:proofErr w:type="spellEnd"/>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40D07">
        <w:rPr>
          <w:rFonts w:asciiTheme="minorHAnsi" w:hAnsiTheme="minorHAnsi" w:cs="Calibri"/>
          <w:i/>
          <w:sz w:val="22"/>
          <w:szCs w:val="22"/>
        </w:rPr>
        <w:t xml:space="preserve">Outgoing </w:t>
      </w:r>
      <w:r w:rsidR="005D6B00">
        <w:rPr>
          <w:rFonts w:asciiTheme="minorHAnsi" w:hAnsiTheme="minorHAnsi" w:cs="Calibri"/>
          <w:i/>
          <w:sz w:val="22"/>
          <w:szCs w:val="22"/>
        </w:rPr>
        <w:t xml:space="preserve">Library </w:t>
      </w:r>
      <w:r w:rsidR="00175158">
        <w:rPr>
          <w:rFonts w:asciiTheme="minorHAnsi" w:hAnsiTheme="minorHAnsi" w:cs="Calibri"/>
          <w:i/>
          <w:sz w:val="22"/>
          <w:szCs w:val="22"/>
        </w:rPr>
        <w:t xml:space="preserve">Director Jessica Phelps, </w:t>
      </w:r>
      <w:r w:rsidR="00540D07">
        <w:rPr>
          <w:rFonts w:asciiTheme="minorHAnsi" w:hAnsiTheme="minorHAnsi" w:cs="Calibri"/>
          <w:i/>
          <w:sz w:val="22"/>
          <w:szCs w:val="22"/>
        </w:rPr>
        <w:t>Interim</w:t>
      </w:r>
      <w:r w:rsidR="00C65A42">
        <w:rPr>
          <w:rFonts w:asciiTheme="minorHAnsi" w:hAnsiTheme="minorHAnsi" w:cs="Calibri"/>
          <w:i/>
          <w:sz w:val="22"/>
          <w:szCs w:val="22"/>
        </w:rPr>
        <w:t xml:space="preserve"> Library Director Sarah Myers, Library Assistant Hermosa Branch Director Bert Phillip,</w:t>
      </w:r>
      <w:r w:rsidR="005D6B00">
        <w:rPr>
          <w:rFonts w:asciiTheme="minorHAnsi" w:hAnsiTheme="minorHAnsi" w:cs="Calibri"/>
          <w:i/>
          <w:sz w:val="22"/>
          <w:szCs w:val="22"/>
        </w:rPr>
        <w:t xml:space="preserve"> </w:t>
      </w:r>
      <w:r w:rsidR="00E474ED">
        <w:rPr>
          <w:rFonts w:asciiTheme="minorHAnsi" w:hAnsiTheme="minorHAnsi" w:cs="Calibri"/>
          <w:i/>
          <w:sz w:val="22"/>
          <w:szCs w:val="22"/>
        </w:rPr>
        <w:t>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40D07">
        <w:rPr>
          <w:rFonts w:asciiTheme="minorHAnsi" w:hAnsiTheme="minorHAnsi" w:cs="Calibri"/>
          <w:i/>
          <w:sz w:val="22"/>
          <w:szCs w:val="22"/>
        </w:rPr>
        <w:t xml:space="preserve"> (via Zoom)</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tie Wiederholt, Kibbon Rittberge</w:t>
      </w:r>
      <w:r w:rsidR="001523F6">
        <w:rPr>
          <w:rFonts w:asciiTheme="minorHAnsi" w:hAnsiTheme="minorHAnsi" w:cs="Calibri"/>
          <w:i/>
          <w:sz w:val="22"/>
          <w:szCs w:val="22"/>
        </w:rPr>
        <w:t>r,</w:t>
      </w:r>
      <w:r w:rsidR="00175158">
        <w:rPr>
          <w:rFonts w:asciiTheme="minorHAnsi" w:hAnsiTheme="minorHAnsi" w:cs="Calibri"/>
          <w:i/>
          <w:sz w:val="22"/>
          <w:szCs w:val="22"/>
        </w:rPr>
        <w:t xml:space="preserve"> Leo Van Sambeek</w:t>
      </w:r>
      <w:r w:rsidR="001523F6">
        <w:rPr>
          <w:rFonts w:asciiTheme="minorHAnsi" w:hAnsiTheme="minorHAnsi" w:cs="Calibri"/>
          <w:i/>
          <w:sz w:val="22"/>
          <w:szCs w:val="22"/>
        </w:rPr>
        <w:t>, and Commissioner Busskohl</w:t>
      </w:r>
      <w:r w:rsidR="00175158">
        <w:rPr>
          <w:rFonts w:asciiTheme="minorHAnsi" w:hAnsiTheme="minorHAnsi" w:cs="Calibri"/>
          <w:i/>
          <w:sz w:val="22"/>
          <w:szCs w:val="22"/>
        </w:rPr>
        <w:t xml:space="preserve">.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A1D5D">
        <w:rPr>
          <w:rFonts w:asciiTheme="minorHAnsi" w:hAnsiTheme="minorHAnsi" w:cs="Calibri"/>
          <w:i/>
          <w:sz w:val="22"/>
          <w:szCs w:val="22"/>
        </w:rPr>
        <w:t>1:00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40D07" w:rsidRPr="00540D07" w:rsidRDefault="00540D07" w:rsidP="00540D07">
      <w:pPr>
        <w:pStyle w:val="ListParagraph"/>
        <w:numPr>
          <w:ilvl w:val="0"/>
          <w:numId w:val="44"/>
        </w:numPr>
        <w:rPr>
          <w:rFonts w:asciiTheme="minorHAnsi" w:hAnsiTheme="minorHAnsi"/>
          <w:b/>
          <w:i/>
          <w:sz w:val="22"/>
          <w:szCs w:val="22"/>
          <w:u w:val="single"/>
        </w:rPr>
      </w:pPr>
      <w:r w:rsidRPr="00540D07">
        <w:rPr>
          <w:rFonts w:asciiTheme="minorHAnsi" w:hAnsiTheme="minorHAnsi"/>
          <w:i/>
          <w:sz w:val="22"/>
          <w:szCs w:val="22"/>
        </w:rPr>
        <w:t xml:space="preserve">Sarah </w:t>
      </w:r>
      <w:r>
        <w:rPr>
          <w:rFonts w:asciiTheme="minorHAnsi" w:hAnsiTheme="minorHAnsi"/>
          <w:i/>
          <w:sz w:val="22"/>
          <w:szCs w:val="22"/>
        </w:rPr>
        <w:t>introduces changes to the agenda to reflect discussion of the Thursday Garden Program and opening the library.</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3A1D5D" w:rsidP="00B9559D">
      <w:pPr>
        <w:pStyle w:val="ListParagraph"/>
        <w:numPr>
          <w:ilvl w:val="0"/>
          <w:numId w:val="10"/>
        </w:numPr>
        <w:rPr>
          <w:rFonts w:asciiTheme="minorHAnsi" w:hAnsiTheme="minorHAnsi"/>
          <w:b/>
          <w:sz w:val="22"/>
          <w:szCs w:val="22"/>
        </w:rPr>
      </w:pPr>
      <w:r>
        <w:rPr>
          <w:rFonts w:asciiTheme="minorHAnsi" w:hAnsiTheme="minorHAnsi"/>
          <w:b/>
          <w:sz w:val="22"/>
          <w:szCs w:val="22"/>
        </w:rPr>
        <w:t>April 19th</w:t>
      </w:r>
      <w:r w:rsidR="005D6B0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540D07">
        <w:rPr>
          <w:rFonts w:asciiTheme="minorHAnsi" w:hAnsiTheme="minorHAnsi"/>
          <w:i/>
          <w:sz w:val="22"/>
          <w:szCs w:val="22"/>
        </w:rPr>
        <w:t>Katie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Pr>
          <w:rFonts w:asciiTheme="minorHAnsi" w:hAnsiTheme="minorHAnsi"/>
          <w:i/>
          <w:sz w:val="22"/>
          <w:szCs w:val="22"/>
        </w:rPr>
        <w:t xml:space="preserve"> April Board minutes.  </w:t>
      </w:r>
      <w:r w:rsidR="00540D07">
        <w:rPr>
          <w:rFonts w:asciiTheme="minorHAnsi" w:hAnsiTheme="minorHAnsi"/>
          <w:i/>
          <w:sz w:val="22"/>
          <w:szCs w:val="22"/>
        </w:rPr>
        <w:t>Kibbon</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540D07" w:rsidRPr="00B97B80" w:rsidRDefault="00540D07" w:rsidP="00B9559D">
      <w:pPr>
        <w:pStyle w:val="ListParagraph"/>
        <w:numPr>
          <w:ilvl w:val="0"/>
          <w:numId w:val="10"/>
        </w:numPr>
        <w:rPr>
          <w:rFonts w:asciiTheme="minorHAnsi" w:hAnsiTheme="minorHAnsi"/>
          <w:b/>
          <w:sz w:val="22"/>
          <w:szCs w:val="22"/>
        </w:rPr>
      </w:pPr>
      <w:r>
        <w:rPr>
          <w:rFonts w:asciiTheme="minorHAnsi" w:hAnsiTheme="minorHAnsi"/>
          <w:b/>
          <w:sz w:val="22"/>
          <w:szCs w:val="22"/>
        </w:rPr>
        <w:t>June 14</w:t>
      </w:r>
      <w:r w:rsidRPr="00540D07">
        <w:rPr>
          <w:rFonts w:asciiTheme="minorHAnsi" w:hAnsiTheme="minorHAnsi"/>
          <w:b/>
          <w:sz w:val="22"/>
          <w:szCs w:val="22"/>
          <w:vertAlign w:val="superscript"/>
        </w:rPr>
        <w:t>th</w:t>
      </w:r>
      <w:r>
        <w:rPr>
          <w:rFonts w:asciiTheme="minorHAnsi" w:hAnsiTheme="minorHAnsi"/>
          <w:b/>
          <w:sz w:val="22"/>
          <w:szCs w:val="22"/>
        </w:rPr>
        <w:t xml:space="preserve"> Special Board Meeting Minutes</w:t>
      </w:r>
      <w:r>
        <w:rPr>
          <w:rFonts w:asciiTheme="minorHAnsi" w:hAnsiTheme="minorHAnsi"/>
          <w:i/>
          <w:sz w:val="22"/>
          <w:szCs w:val="22"/>
        </w:rPr>
        <w:t>: Leo made a motion to approve the June Special Board Meeting minutes. Katie seconded the motion. The motion carried.</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May </w:t>
      </w:r>
      <w:proofErr w:type="spellStart"/>
      <w:r w:rsidR="00540D07">
        <w:rPr>
          <w:rFonts w:asciiTheme="minorHAnsi" w:hAnsiTheme="minorHAnsi"/>
          <w:i/>
          <w:sz w:val="22"/>
          <w:szCs w:val="22"/>
        </w:rPr>
        <w:t>finaincails</w:t>
      </w:r>
      <w:proofErr w:type="spellEnd"/>
      <w:r w:rsidR="00540D07">
        <w:rPr>
          <w:rFonts w:asciiTheme="minorHAnsi" w:hAnsiTheme="minorHAnsi"/>
          <w:i/>
          <w:sz w:val="22"/>
          <w:szCs w:val="22"/>
        </w:rPr>
        <w:t xml:space="preserve"> for the Library and County ledger to track spending. No questions about the budget and spending. </w:t>
      </w:r>
    </w:p>
    <w:p w:rsidR="001523F6" w:rsidRPr="00B97B80" w:rsidRDefault="001523F6" w:rsidP="00B9559D">
      <w:pPr>
        <w:rPr>
          <w:rFonts w:asciiTheme="minorHAnsi" w:hAnsiTheme="minorHAnsi"/>
          <w:i/>
          <w:sz w:val="22"/>
          <w:szCs w:val="22"/>
        </w:rPr>
      </w:pP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r>
      <w:r w:rsidR="001523F6" w:rsidRPr="005A17AF">
        <w:rPr>
          <w:rFonts w:asciiTheme="minorHAnsi" w:hAnsiTheme="minorHAnsi" w:cstheme="minorHAnsi"/>
          <w:sz w:val="22"/>
          <w:szCs w:val="22"/>
        </w:rPr>
        <w:t xml:space="preserve">Balance of </w:t>
      </w:r>
      <w:r w:rsidR="001523F6">
        <w:rPr>
          <w:rFonts w:asciiTheme="minorHAnsi" w:hAnsiTheme="minorHAnsi" w:cstheme="minorHAnsi"/>
          <w:sz w:val="22"/>
          <w:szCs w:val="22"/>
        </w:rPr>
        <w:t>$18,365.72 as of June 20, 2023</w:t>
      </w:r>
      <w:r w:rsidRPr="005A17AF">
        <w:rPr>
          <w:rFonts w:asciiTheme="minorHAnsi" w:hAnsiTheme="minorHAnsi" w:cstheme="minorHAnsi"/>
          <w:sz w:val="22"/>
          <w:szCs w:val="22"/>
        </w:rPr>
        <w:tab/>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sidR="001523F6">
        <w:rPr>
          <w:rFonts w:asciiTheme="minorHAnsi" w:hAnsiTheme="minorHAnsi" w:cstheme="minorHAnsi"/>
          <w:sz w:val="22"/>
          <w:szCs w:val="22"/>
        </w:rPr>
        <w:t>Balance $195,546.95 as of June 20,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0334A9" w:rsidRDefault="00752765" w:rsidP="0036078F">
      <w:pPr>
        <w:numPr>
          <w:ilvl w:val="0"/>
          <w:numId w:val="6"/>
        </w:numPr>
        <w:ind w:left="720"/>
        <w:rPr>
          <w:rFonts w:cstheme="minorHAnsi"/>
        </w:rPr>
      </w:pPr>
      <w:r>
        <w:rPr>
          <w:rFonts w:cstheme="minorHAnsi"/>
        </w:rPr>
        <w:t xml:space="preserve">Interim Director Training – </w:t>
      </w:r>
      <w:r>
        <w:rPr>
          <w:rFonts w:cstheme="minorHAnsi"/>
          <w:i/>
          <w:sz w:val="22"/>
          <w:szCs w:val="22"/>
        </w:rPr>
        <w:t>an update was given of the transfer of information and duties needed fully act as director at the Custer County Library. Training and mentoring will continue with Jessie until after the 30</w:t>
      </w:r>
      <w:r w:rsidRPr="00752765">
        <w:rPr>
          <w:rFonts w:cstheme="minorHAnsi"/>
          <w:i/>
          <w:sz w:val="22"/>
          <w:szCs w:val="22"/>
          <w:vertAlign w:val="superscript"/>
        </w:rPr>
        <w:t>th</w:t>
      </w:r>
      <w:r>
        <w:rPr>
          <w:rFonts w:cstheme="minorHAnsi"/>
          <w:i/>
          <w:sz w:val="22"/>
          <w:szCs w:val="22"/>
        </w:rPr>
        <w:t xml:space="preserve">. </w:t>
      </w:r>
      <w:r w:rsidR="001523F6">
        <w:rPr>
          <w:rFonts w:cstheme="minorHAnsi"/>
          <w:i/>
          <w:sz w:val="22"/>
          <w:szCs w:val="22"/>
        </w:rPr>
        <w:t>The information was also shared that the library was approved by the County Commission to have a 20 hour/week assistance from their relief employees.</w:t>
      </w:r>
    </w:p>
    <w:p w:rsidR="000334A9" w:rsidRDefault="00752765" w:rsidP="0036078F">
      <w:pPr>
        <w:numPr>
          <w:ilvl w:val="0"/>
          <w:numId w:val="6"/>
        </w:numPr>
        <w:ind w:left="720"/>
        <w:rPr>
          <w:rFonts w:cstheme="minorHAnsi"/>
        </w:rPr>
      </w:pPr>
      <w:r>
        <w:rPr>
          <w:rFonts w:cstheme="minorHAnsi"/>
        </w:rPr>
        <w:t xml:space="preserve">Library Institute Update- </w:t>
      </w:r>
      <w:r w:rsidRPr="00752765">
        <w:rPr>
          <w:rFonts w:cstheme="minorHAnsi"/>
          <w:i/>
          <w:sz w:val="22"/>
          <w:szCs w:val="22"/>
        </w:rPr>
        <w:t>it was recommended by the outgoing director to avoid sending two staff members away to Institute at the same time.</w:t>
      </w:r>
      <w:r>
        <w:rPr>
          <w:rFonts w:cstheme="minorHAnsi"/>
          <w:i/>
        </w:rPr>
        <w:t xml:space="preserve"> </w:t>
      </w:r>
    </w:p>
    <w:p w:rsidR="006D1B29" w:rsidRPr="006D1B29" w:rsidRDefault="006D1B29" w:rsidP="006D1B29">
      <w:pPr>
        <w:pStyle w:val="ListParagraph"/>
        <w:rPr>
          <w:rFonts w:asciiTheme="minorHAnsi" w:hAnsiTheme="minorHAnsi"/>
          <w:sz w:val="22"/>
          <w:szCs w:val="22"/>
        </w:rPr>
      </w:pPr>
    </w:p>
    <w:p w:rsidR="00C111E7" w:rsidRPr="006D1B29" w:rsidRDefault="00446264" w:rsidP="00B9559D">
      <w:pPr>
        <w:rPr>
          <w:rFonts w:asciiTheme="minorHAnsi" w:hAnsiTheme="minorHAnsi"/>
          <w:b/>
          <w:sz w:val="22"/>
          <w:szCs w:val="22"/>
          <w:u w:val="single"/>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B4575B" w:rsidRDefault="00B4575B" w:rsidP="00B9559D">
      <w:pPr>
        <w:numPr>
          <w:ilvl w:val="0"/>
          <w:numId w:val="37"/>
        </w:numPr>
        <w:rPr>
          <w:rFonts w:cstheme="minorHAnsi"/>
          <w:i/>
        </w:rPr>
      </w:pPr>
      <w:r>
        <w:rPr>
          <w:rFonts w:cstheme="minorHAnsi"/>
        </w:rPr>
        <w:t xml:space="preserve">Discuss process of hiring a new Library Director – </w:t>
      </w:r>
      <w:r w:rsidR="00752765">
        <w:rPr>
          <w:rFonts w:cstheme="minorHAnsi"/>
          <w:i/>
          <w:sz w:val="22"/>
          <w:szCs w:val="22"/>
        </w:rPr>
        <w:t>Resumes and applications were reviewed</w:t>
      </w:r>
      <w:r w:rsidR="00417FB8">
        <w:rPr>
          <w:rFonts w:cstheme="minorHAnsi"/>
          <w:i/>
          <w:sz w:val="22"/>
          <w:szCs w:val="22"/>
        </w:rPr>
        <w:t xml:space="preserve"> by board </w:t>
      </w:r>
      <w:proofErr w:type="spellStart"/>
      <w:r w:rsidR="00417FB8">
        <w:rPr>
          <w:rFonts w:cstheme="minorHAnsi"/>
          <w:i/>
          <w:sz w:val="22"/>
          <w:szCs w:val="22"/>
        </w:rPr>
        <w:t>memebers</w:t>
      </w:r>
      <w:proofErr w:type="spellEnd"/>
      <w:r w:rsidR="00417FB8">
        <w:rPr>
          <w:rFonts w:cstheme="minorHAnsi"/>
          <w:i/>
          <w:sz w:val="22"/>
          <w:szCs w:val="22"/>
        </w:rPr>
        <w:t xml:space="preserve"> and discussion followed on who they would like to interview. The board was advised to work with Todd Fish, HR for Custer County to set up the necessary interviews. Dates and times were provided of what would work best for the group. The concern was brought up to modify the interview questions if applicants interview via Zoom. Jessie agreed to assist in modifying the questions accordingly.</w:t>
      </w:r>
    </w:p>
    <w:p w:rsidR="00752765" w:rsidRPr="00752765" w:rsidRDefault="00752765" w:rsidP="00B9559D">
      <w:pPr>
        <w:numPr>
          <w:ilvl w:val="0"/>
          <w:numId w:val="37"/>
        </w:numPr>
        <w:rPr>
          <w:rFonts w:cstheme="minorHAnsi"/>
          <w:i/>
        </w:rPr>
      </w:pPr>
      <w:r>
        <w:rPr>
          <w:rFonts w:cstheme="minorHAnsi"/>
        </w:rPr>
        <w:t>AMENDED- Thursday Garden Program and Opening the Library –</w:t>
      </w:r>
      <w:r w:rsidR="00417FB8">
        <w:rPr>
          <w:rFonts w:cstheme="minorHAnsi"/>
        </w:rPr>
        <w:t xml:space="preserve"> </w:t>
      </w:r>
      <w:r w:rsidR="00417FB8">
        <w:rPr>
          <w:rFonts w:cstheme="minorHAnsi"/>
          <w:i/>
          <w:sz w:val="22"/>
          <w:szCs w:val="22"/>
        </w:rPr>
        <w:t>Sarah brought up concern for the final garden program in the Community Garden on July 12</w:t>
      </w:r>
      <w:r w:rsidR="00417FB8" w:rsidRPr="00417FB8">
        <w:rPr>
          <w:rFonts w:cstheme="minorHAnsi"/>
          <w:i/>
          <w:sz w:val="22"/>
          <w:szCs w:val="22"/>
          <w:vertAlign w:val="superscript"/>
        </w:rPr>
        <w:t>th</w:t>
      </w:r>
      <w:r w:rsidR="00417FB8">
        <w:rPr>
          <w:rFonts w:cstheme="minorHAnsi"/>
          <w:i/>
          <w:sz w:val="22"/>
          <w:szCs w:val="22"/>
        </w:rPr>
        <w:t xml:space="preserve">. Three staff are sent to run the program and with Jessie leaving, the library would be unstaffed to open at 11am that morning. It was proposed to open a few minutes late to allow staff to return to the library as quickly as possible. </w:t>
      </w:r>
      <w:r w:rsidR="001523F6">
        <w:rPr>
          <w:rFonts w:cstheme="minorHAnsi"/>
          <w:i/>
          <w:sz w:val="22"/>
          <w:szCs w:val="22"/>
        </w:rPr>
        <w:t xml:space="preserve">The board asked for a relief position to be trained to be able to open the library at its usual time. </w:t>
      </w:r>
    </w:p>
    <w:p w:rsidR="00752765" w:rsidRDefault="00752765" w:rsidP="00752765">
      <w:pPr>
        <w:rPr>
          <w:rFonts w:cstheme="minorHAnsi"/>
        </w:rPr>
      </w:pPr>
    </w:p>
    <w:p w:rsidR="00417FB8" w:rsidRPr="00444657" w:rsidRDefault="00417FB8" w:rsidP="00417FB8">
      <w:pPr>
        <w:ind w:left="90" w:hanging="90"/>
        <w:rPr>
          <w:rFonts w:cstheme="minorHAnsi"/>
          <w:b/>
          <w:u w:val="single"/>
        </w:rPr>
      </w:pPr>
      <w:r w:rsidRPr="00444657">
        <w:rPr>
          <w:rFonts w:cstheme="minorHAnsi"/>
          <w:b/>
          <w:u w:val="single"/>
        </w:rPr>
        <w:t>Announcements</w:t>
      </w:r>
    </w:p>
    <w:p w:rsidR="00417FB8" w:rsidRDefault="00417FB8" w:rsidP="00417FB8">
      <w:pPr>
        <w:pStyle w:val="ListParagraph"/>
        <w:numPr>
          <w:ilvl w:val="0"/>
          <w:numId w:val="42"/>
        </w:numPr>
        <w:ind w:left="720"/>
        <w:rPr>
          <w:rFonts w:cstheme="minorHAnsi"/>
        </w:rPr>
      </w:pPr>
      <w:r>
        <w:rPr>
          <w:rFonts w:cstheme="minorHAnsi"/>
        </w:rPr>
        <w:t>Painting as teen and adult program, June 22</w:t>
      </w:r>
      <w:r w:rsidRPr="00843AC1">
        <w:rPr>
          <w:rFonts w:cstheme="minorHAnsi"/>
          <w:vertAlign w:val="superscript"/>
        </w:rPr>
        <w:t>nd</w:t>
      </w:r>
      <w:r>
        <w:rPr>
          <w:rFonts w:cstheme="minorHAnsi"/>
        </w:rPr>
        <w:t xml:space="preserve"> 3 PM</w:t>
      </w:r>
    </w:p>
    <w:p w:rsidR="00417FB8" w:rsidRDefault="00417FB8" w:rsidP="00417FB8">
      <w:pPr>
        <w:pStyle w:val="ListParagraph"/>
        <w:numPr>
          <w:ilvl w:val="0"/>
          <w:numId w:val="42"/>
        </w:numPr>
        <w:ind w:left="720"/>
        <w:rPr>
          <w:rFonts w:cstheme="minorHAnsi"/>
        </w:rPr>
      </w:pPr>
      <w:r w:rsidRPr="008930CA">
        <w:rPr>
          <w:rFonts w:cstheme="minorHAnsi"/>
        </w:rPr>
        <w:t>Garden Program partnering with the YMCA</w:t>
      </w:r>
    </w:p>
    <w:p w:rsidR="00417FB8" w:rsidRPr="008930CA" w:rsidRDefault="00417FB8" w:rsidP="00417FB8">
      <w:pPr>
        <w:pStyle w:val="ListParagraph"/>
        <w:numPr>
          <w:ilvl w:val="0"/>
          <w:numId w:val="42"/>
        </w:numPr>
        <w:ind w:left="720"/>
        <w:rPr>
          <w:rFonts w:cstheme="minorHAnsi"/>
        </w:rPr>
      </w:pPr>
      <w:r>
        <w:rPr>
          <w:rFonts w:cstheme="minorHAnsi"/>
        </w:rPr>
        <w:lastRenderedPageBreak/>
        <w:t>June 29</w:t>
      </w:r>
      <w:r w:rsidRPr="008930CA">
        <w:rPr>
          <w:rFonts w:cstheme="minorHAnsi"/>
          <w:vertAlign w:val="superscript"/>
        </w:rPr>
        <w:t>th</w:t>
      </w:r>
      <w:r w:rsidRPr="008930CA">
        <w:rPr>
          <w:rFonts w:cstheme="minorHAnsi"/>
        </w:rPr>
        <w:t xml:space="preserve"> at 4:15: Book Chat</w:t>
      </w:r>
    </w:p>
    <w:p w:rsidR="00752765" w:rsidRPr="00752765" w:rsidRDefault="00752765" w:rsidP="00752765">
      <w:pPr>
        <w:rPr>
          <w:rFonts w:cstheme="minorHAnsi"/>
          <w:i/>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752765">
        <w:rPr>
          <w:rFonts w:asciiTheme="minorHAnsi" w:hAnsiTheme="minorHAnsi"/>
          <w:i/>
          <w:sz w:val="22"/>
          <w:szCs w:val="22"/>
        </w:rPr>
        <w:t>July 19</w:t>
      </w:r>
      <w:r w:rsidR="003A1D5D" w:rsidRPr="003A1D5D">
        <w:rPr>
          <w:rFonts w:asciiTheme="minorHAnsi" w:hAnsiTheme="minorHAnsi"/>
          <w:i/>
          <w:sz w:val="22"/>
          <w:szCs w:val="22"/>
          <w:vertAlign w:val="superscript"/>
        </w:rPr>
        <w:t>st</w:t>
      </w:r>
      <w:r w:rsidR="003A1D5D">
        <w:rPr>
          <w:rFonts w:asciiTheme="minorHAnsi" w:hAnsiTheme="minorHAnsi"/>
          <w:i/>
          <w:sz w:val="22"/>
          <w:szCs w:val="22"/>
        </w:rPr>
        <w:t xml:space="preserve"> </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Pr="00752765">
        <w:rPr>
          <w:rFonts w:asciiTheme="minorHAnsi" w:hAnsiTheme="minorHAnsi"/>
          <w:i/>
          <w:sz w:val="22"/>
          <w:szCs w:val="22"/>
        </w:rPr>
        <w:t>Dave</w:t>
      </w:r>
      <w:r w:rsidR="006C4A62">
        <w:rPr>
          <w:rFonts w:asciiTheme="minorHAnsi" w:hAnsiTheme="minorHAnsi"/>
          <w:i/>
          <w:sz w:val="22"/>
          <w:szCs w:val="22"/>
        </w:rPr>
        <w:t xml:space="preserve"> 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w:t>
      </w:r>
      <w:proofErr w:type="spellStart"/>
      <w:r>
        <w:rPr>
          <w:rFonts w:asciiTheme="minorHAnsi" w:hAnsiTheme="minorHAnsi"/>
          <w:i/>
          <w:sz w:val="22"/>
          <w:szCs w:val="22"/>
        </w:rPr>
        <w:t>Kibben</w:t>
      </w:r>
      <w:proofErr w:type="spellEnd"/>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Pr>
          <w:rFonts w:asciiTheme="minorHAnsi" w:hAnsiTheme="minorHAnsi"/>
          <w:i/>
          <w:sz w:val="22"/>
          <w:szCs w:val="22"/>
        </w:rPr>
        <w:t>2:10</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752765" w:rsidP="00881671">
      <w:pPr>
        <w:rPr>
          <w:rFonts w:asciiTheme="minorHAnsi" w:hAnsiTheme="minorHAnsi"/>
          <w:sz w:val="22"/>
          <w:szCs w:val="22"/>
        </w:rPr>
      </w:pPr>
      <w:r>
        <w:rPr>
          <w:rFonts w:asciiTheme="minorHAnsi" w:hAnsiTheme="minorHAnsi"/>
          <w:sz w:val="22"/>
          <w:szCs w:val="22"/>
        </w:rPr>
        <w:t xml:space="preserve"> Interim </w:t>
      </w:r>
      <w:r w:rsidR="00881671"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21125D" w:rsidRPr="004B5450" w:rsidRDefault="0021125D" w:rsidP="0021125D">
      <w:pPr>
        <w:jc w:val="center"/>
        <w:rPr>
          <w:b/>
        </w:rPr>
      </w:pPr>
      <w:r>
        <w:rPr>
          <w:b/>
        </w:rPr>
        <w:lastRenderedPageBreak/>
        <w:t>May</w:t>
      </w:r>
      <w:r w:rsidRPr="004B5450">
        <w:rPr>
          <w:b/>
        </w:rPr>
        <w:t xml:space="preserve"> Librarian Report</w:t>
      </w:r>
    </w:p>
    <w:p w:rsidR="0021125D" w:rsidRPr="00CB5974" w:rsidRDefault="0021125D" w:rsidP="0021125D">
      <w:r>
        <w:rPr>
          <w:b/>
        </w:rPr>
        <w:t xml:space="preserve">Library Card records review: </w:t>
      </w:r>
      <w:r>
        <w:t xml:space="preserve">Myself and a volunteer went through library card application records and pulled them against a list of current cardholders in KOHA. We pulled about one and a half card catalog drawers full of card applications that were no longer valid and needed to be shredded. We used a two-part check to make sure we account for human error. There are about 25-50 card applications remaining to review because there are fines remaining or inadequate information. This is one item that can be checked off for accreditation. </w:t>
      </w:r>
    </w:p>
    <w:p w:rsidR="0021125D" w:rsidRDefault="0021125D" w:rsidP="0021125D">
      <w:pPr>
        <w:rPr>
          <w:b/>
        </w:rPr>
      </w:pPr>
    </w:p>
    <w:p w:rsidR="0021125D" w:rsidRDefault="0021125D" w:rsidP="0021125D">
      <w:r w:rsidRPr="0056100B">
        <w:rPr>
          <w:b/>
        </w:rPr>
        <w:t>Summer Reading Update:</w:t>
      </w:r>
      <w:r>
        <w:rPr>
          <w:b/>
        </w:rPr>
        <w:t xml:space="preserve"> </w:t>
      </w:r>
      <w:r>
        <w:t>We are starting to solidify our programs and prizes and are beginning advertising in earnest. Today, Sarah and I are visiting with Frosty at the Hermosa School to discuss how we can incorporate our program with their Summer School and adequately advertise to the students. We have not yet heard back from Custer Elementary School about working with their summer school students. Thea visited with every Custer Elementary School class to discuss the program and many kids are excited. Local businesses have been quite generous with prizes as well, we are excited for our offerings.</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03167"/>
    <w:multiLevelType w:val="hybridMultilevel"/>
    <w:tmpl w:val="F0720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6"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3"/>
  </w:num>
  <w:num w:numId="3">
    <w:abstractNumId w:val="29"/>
  </w:num>
  <w:num w:numId="4">
    <w:abstractNumId w:val="5"/>
  </w:num>
  <w:num w:numId="5">
    <w:abstractNumId w:val="12"/>
  </w:num>
  <w:num w:numId="6">
    <w:abstractNumId w:val="1"/>
  </w:num>
  <w:num w:numId="7">
    <w:abstractNumId w:val="20"/>
  </w:num>
  <w:num w:numId="8">
    <w:abstractNumId w:val="19"/>
  </w:num>
  <w:num w:numId="9">
    <w:abstractNumId w:val="18"/>
  </w:num>
  <w:num w:numId="10">
    <w:abstractNumId w:val="37"/>
  </w:num>
  <w:num w:numId="11">
    <w:abstractNumId w:val="27"/>
  </w:num>
  <w:num w:numId="12">
    <w:abstractNumId w:val="21"/>
  </w:num>
  <w:num w:numId="13">
    <w:abstractNumId w:val="26"/>
  </w:num>
  <w:num w:numId="14">
    <w:abstractNumId w:val="7"/>
  </w:num>
  <w:num w:numId="15">
    <w:abstractNumId w:val="24"/>
  </w:num>
  <w:num w:numId="16">
    <w:abstractNumId w:val="31"/>
  </w:num>
  <w:num w:numId="17">
    <w:abstractNumId w:val="39"/>
  </w:num>
  <w:num w:numId="18">
    <w:abstractNumId w:val="16"/>
  </w:num>
  <w:num w:numId="19">
    <w:abstractNumId w:val="40"/>
  </w:num>
  <w:num w:numId="20">
    <w:abstractNumId w:val="11"/>
  </w:num>
  <w:num w:numId="21">
    <w:abstractNumId w:val="25"/>
  </w:num>
  <w:num w:numId="22">
    <w:abstractNumId w:val="38"/>
  </w:num>
  <w:num w:numId="23">
    <w:abstractNumId w:val="35"/>
  </w:num>
  <w:num w:numId="24">
    <w:abstractNumId w:val="34"/>
  </w:num>
  <w:num w:numId="25">
    <w:abstractNumId w:val="33"/>
  </w:num>
  <w:num w:numId="26">
    <w:abstractNumId w:val="22"/>
  </w:num>
  <w:num w:numId="27">
    <w:abstractNumId w:val="9"/>
  </w:num>
  <w:num w:numId="28">
    <w:abstractNumId w:val="15"/>
  </w:num>
  <w:num w:numId="29">
    <w:abstractNumId w:val="41"/>
  </w:num>
  <w:num w:numId="30">
    <w:abstractNumId w:val="10"/>
  </w:num>
  <w:num w:numId="31">
    <w:abstractNumId w:val="13"/>
  </w:num>
  <w:num w:numId="32">
    <w:abstractNumId w:val="2"/>
  </w:num>
  <w:num w:numId="33">
    <w:abstractNumId w:val="28"/>
  </w:num>
  <w:num w:numId="34">
    <w:abstractNumId w:val="17"/>
  </w:num>
  <w:num w:numId="35">
    <w:abstractNumId w:val="6"/>
  </w:num>
  <w:num w:numId="36">
    <w:abstractNumId w:val="30"/>
  </w:num>
  <w:num w:numId="37">
    <w:abstractNumId w:val="8"/>
  </w:num>
  <w:num w:numId="38">
    <w:abstractNumId w:val="32"/>
  </w:num>
  <w:num w:numId="39">
    <w:abstractNumId w:val="14"/>
  </w:num>
  <w:num w:numId="40">
    <w:abstractNumId w:val="42"/>
  </w:num>
  <w:num w:numId="41">
    <w:abstractNumId w:val="0"/>
  </w:num>
  <w:num w:numId="42">
    <w:abstractNumId w:val="4"/>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1473"/>
    <w:rsid w:val="002D14CC"/>
    <w:rsid w:val="002E41D8"/>
    <w:rsid w:val="002E47ED"/>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17FB8"/>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3E3"/>
    <w:rsid w:val="00510C1A"/>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EDA"/>
    <w:rsid w:val="00564266"/>
    <w:rsid w:val="005652BC"/>
    <w:rsid w:val="00565B93"/>
    <w:rsid w:val="005701A8"/>
    <w:rsid w:val="00575147"/>
    <w:rsid w:val="00576457"/>
    <w:rsid w:val="005832BC"/>
    <w:rsid w:val="005847D9"/>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6977"/>
    <w:rsid w:val="00615590"/>
    <w:rsid w:val="00622DEE"/>
    <w:rsid w:val="00623A8F"/>
    <w:rsid w:val="006242F0"/>
    <w:rsid w:val="006331C5"/>
    <w:rsid w:val="00635DEB"/>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38EA"/>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4575B"/>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516DF"/>
    <w:rsid w:val="00C52F7B"/>
    <w:rsid w:val="00C53594"/>
    <w:rsid w:val="00C55305"/>
    <w:rsid w:val="00C57796"/>
    <w:rsid w:val="00C57C8F"/>
    <w:rsid w:val="00C60CA9"/>
    <w:rsid w:val="00C61558"/>
    <w:rsid w:val="00C63918"/>
    <w:rsid w:val="00C652F1"/>
    <w:rsid w:val="00C65A42"/>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2006D"/>
    <w:rsid w:val="00E212D3"/>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59ADD-6468-41E8-8086-A83847BC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726</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5</cp:revision>
  <cp:lastPrinted>2020-07-30T00:31:00Z</cp:lastPrinted>
  <dcterms:created xsi:type="dcterms:W3CDTF">2023-06-27T17:08:00Z</dcterms:created>
  <dcterms:modified xsi:type="dcterms:W3CDTF">2023-07-24T17:13:00Z</dcterms:modified>
</cp:coreProperties>
</file>