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Custer County Library Foundation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Thursday, May 15, 2025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Hermosa Library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President Rose Mary Kor</w:t>
      </w:r>
      <w:r>
        <w:rPr>
          <w:sz w:val="24"/>
          <w:szCs w:val="24"/>
          <w:u w:val="single"/>
          <w:rtl w:val="0"/>
          <w:lang w:val="en-US"/>
        </w:rPr>
        <w:t xml:space="preserve"> called the meeting to order </w:t>
      </w:r>
      <w:r>
        <w:rPr>
          <w:sz w:val="24"/>
          <w:szCs w:val="24"/>
          <w:rtl w:val="0"/>
          <w:lang w:val="en-US"/>
        </w:rPr>
        <w:t>at 1:09 pm.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u w:val="single"/>
          <w:rtl w:val="0"/>
          <w:lang w:val="en-US"/>
        </w:rPr>
        <w:t>Present w</w:t>
      </w:r>
      <w:r>
        <w:rPr>
          <w:sz w:val="24"/>
          <w:szCs w:val="24"/>
          <w:rtl w:val="0"/>
          <w:lang w:val="en-US"/>
        </w:rPr>
        <w:t>ere Rose Mary Kor, Audrey Alfson, Roberta Phillip, Leo Van Sambeek, Sarah Myers,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Wakefield, Kim Canete.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u w:val="single"/>
          <w:rtl w:val="0"/>
          <w:lang w:val="en-US"/>
        </w:rPr>
        <w:t xml:space="preserve">One item was added to the agenda. </w:t>
      </w:r>
      <w:r>
        <w:rPr>
          <w:sz w:val="24"/>
          <w:szCs w:val="24"/>
          <w:rtl w:val="0"/>
          <w:lang w:val="en-US"/>
        </w:rPr>
        <w:t>Sarah requested to add Summer Reading Funding.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Kim Canete presented the </w:t>
      </w:r>
      <w:r>
        <w:rPr>
          <w:sz w:val="24"/>
          <w:szCs w:val="24"/>
          <w:u w:val="single"/>
          <w:rtl w:val="0"/>
          <w:lang w:val="en-US"/>
        </w:rPr>
        <w:t xml:space="preserve">March meeting minutes </w:t>
      </w:r>
      <w:r>
        <w:rPr>
          <w:sz w:val="24"/>
          <w:szCs w:val="24"/>
          <w:rtl w:val="0"/>
          <w:lang w:val="en-US"/>
        </w:rPr>
        <w:t xml:space="preserve">with corrections.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**Audrey made a motion to accept the minutes. Leo seconded and the motion carried.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presented the</w:t>
      </w:r>
      <w:r>
        <w:rPr>
          <w:sz w:val="24"/>
          <w:szCs w:val="24"/>
          <w:u w:val="single"/>
          <w:rtl w:val="0"/>
          <w:lang w:val="en-US"/>
        </w:rPr>
        <w:t xml:space="preserve"> Treasurer</w:t>
      </w:r>
      <w:r>
        <w:rPr>
          <w:sz w:val="24"/>
          <w:szCs w:val="24"/>
          <w:u w:val="single"/>
          <w:rtl w:val="0"/>
          <w:lang w:val="en-US"/>
        </w:rPr>
        <w:t>’</w:t>
      </w:r>
      <w:r>
        <w:rPr>
          <w:sz w:val="24"/>
          <w:szCs w:val="24"/>
          <w:u w:val="single"/>
          <w:rtl w:val="0"/>
          <w:lang w:val="en-US"/>
        </w:rPr>
        <w:t>s Report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Hermosa Building Fund CD matured May 8. The CD was renewed with Morgan Stanley at 4.1 % over 3 years. This was the highest rate for the best term.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**Leo made a motion to accept the Treasurer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Report. Audrey seconded and the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motion carried.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Katherine stated that she spoke with Emma of INP and inquired about software availability for non-profits.  Emma said she is not aware of software that would work for CCLF.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is investigating to find a way to make CCLF databases more user-friendly.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has also begun a Treasurer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Yearly To Do List.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>Sarah presented the</w:t>
      </w:r>
      <w:r>
        <w:rPr>
          <w:sz w:val="24"/>
          <w:szCs w:val="24"/>
          <w:u w:val="single"/>
          <w:rtl w:val="0"/>
          <w:lang w:val="en-US"/>
        </w:rPr>
        <w:t xml:space="preserve"> Library Director</w:t>
      </w:r>
      <w:r>
        <w:rPr>
          <w:sz w:val="24"/>
          <w:szCs w:val="24"/>
          <w:u w:val="single"/>
          <w:rtl w:val="0"/>
          <w:lang w:val="en-US"/>
        </w:rPr>
        <w:t>’</w:t>
      </w:r>
      <w:r>
        <w:rPr>
          <w:sz w:val="24"/>
          <w:szCs w:val="24"/>
          <w:u w:val="single"/>
          <w:rtl w:val="0"/>
          <w:lang w:val="en-US"/>
        </w:rPr>
        <w:t>s Report.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Sarah attended the County Commissioners meeting and updated them on how the spring legislative session was panning out.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This included reports on IMLS funding, HB1041, HB1239.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Sarah and Kibbon Rittenberger attended the Mini-Conference in Rapid City. Sarah came away with dreams of a book mobile for Custer County.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Sarah shared all the plans for the Summer Reading Program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Color Our World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Sarah presented a letter to the CCLF requesting funds for the Summer Reading  Program.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**Katherine made motion to give the $1,770.45 gift from Sarah N Dipity to the library for 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it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2025 Summer Reading Program.  Audrey seconded and the motion carried.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**Katherine made a motion to give the $500 gift from BHEC and Basin Electric to the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library for it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2025 Summer Reading Program. Audrey seconded and the motion 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carried.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u w:val="single"/>
          <w:rtl w:val="0"/>
          <w:lang w:val="en-US"/>
        </w:rPr>
        <w:t xml:space="preserve">Bylaw revision </w:t>
      </w:r>
      <w:r>
        <w:rPr>
          <w:sz w:val="24"/>
          <w:szCs w:val="24"/>
          <w:rtl w:val="0"/>
          <w:lang w:val="en-US"/>
        </w:rPr>
        <w:t>was reviewed. Some editing is required. So, this will be moved to the next business meeting.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u w:val="single"/>
          <w:rtl w:val="0"/>
          <w:lang w:val="en-US"/>
        </w:rPr>
        <w:t xml:space="preserve">Friends of the Library </w:t>
      </w:r>
      <w:r>
        <w:rPr>
          <w:sz w:val="24"/>
          <w:szCs w:val="24"/>
          <w:rtl w:val="0"/>
          <w:lang w:val="en-US"/>
        </w:rPr>
        <w:t>program was discussed.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It was decided to hold the initial meeting for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Friends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on Saturday, August 14 from 10-12. Sarah will book the Pine Room. Rose Mary will print up bookmakers with invitations to this new group on them.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A </w:t>
      </w:r>
      <w:r>
        <w:rPr>
          <w:sz w:val="24"/>
          <w:szCs w:val="24"/>
          <w:u w:val="single"/>
          <w:rtl w:val="0"/>
          <w:lang w:val="en-US"/>
        </w:rPr>
        <w:t>work session for this will be Friday, June 20th at 1pm.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u w:val="single"/>
          <w:rtl w:val="0"/>
          <w:lang w:val="en-US"/>
        </w:rPr>
        <w:t xml:space="preserve">next business meeting </w:t>
      </w:r>
      <w:r>
        <w:rPr>
          <w:sz w:val="24"/>
          <w:szCs w:val="24"/>
          <w:rtl w:val="0"/>
          <w:lang w:val="en-US"/>
        </w:rPr>
        <w:t>will be Thursday, September 18, at 1 pm.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u w:val="single"/>
          <w:rtl w:val="0"/>
          <w:lang w:val="en-US"/>
        </w:rPr>
        <w:t>meeting was adjourned</w:t>
      </w:r>
      <w:r>
        <w:rPr>
          <w:sz w:val="24"/>
          <w:szCs w:val="24"/>
          <w:rtl w:val="0"/>
          <w:lang w:val="en-US"/>
        </w:rPr>
        <w:t xml:space="preserve"> at 2:45 pm.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Minutes submitted by Kim Canete, Secretary.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Attached: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Treasurer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s Report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CCLF Checking Account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2025 Edward Jones Investments Record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Hermosa Building Donations</w:t>
      </w:r>
    </w:p>
    <w:p>
      <w:pPr>
        <w:pStyle w:val="Body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Library Director Report</w:t>
      </w:r>
    </w:p>
    <w:p>
      <w:pPr>
        <w:pStyle w:val="Body"/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Summer Reading Program plans, budget, and funding request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