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BC237E">
      <w:pPr>
        <w:rPr>
          <w:rFonts w:asciiTheme="minorHAnsi" w:hAnsiTheme="minorHAnsi"/>
          <w:b/>
        </w:rPr>
      </w:pPr>
      <w:r>
        <w:rPr>
          <w:rFonts w:asciiTheme="minorHAnsi" w:hAnsiTheme="minorHAnsi"/>
          <w:b/>
        </w:rPr>
        <w:t>September 16</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0B61C6">
        <w:rPr>
          <w:rFonts w:asciiTheme="minorHAnsi" w:hAnsiTheme="minorHAnsi"/>
          <w:b/>
        </w:rPr>
        <w:t xml:space="preserve">Library &amp; </w:t>
      </w:r>
      <w:r w:rsidR="00616795">
        <w:rPr>
          <w:rFonts w:asciiTheme="minorHAnsi" w:hAnsiTheme="minorHAnsi"/>
          <w:b/>
        </w:rPr>
        <w:t>Zoom Meeting</w:t>
      </w:r>
      <w:r w:rsidR="00F54289" w:rsidRPr="007F6C60">
        <w:rPr>
          <w:rFonts w:asciiTheme="minorHAnsi" w:hAnsiTheme="minorHAnsi"/>
          <w:b/>
        </w:rPr>
        <w:t xml:space="preserve">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980585">
        <w:rPr>
          <w:rFonts w:asciiTheme="minorHAnsi" w:hAnsiTheme="minorHAnsi" w:cs="Calibri"/>
          <w:i/>
          <w:sz w:val="22"/>
          <w:szCs w:val="22"/>
        </w:rPr>
        <w:t>May 20</w:t>
      </w:r>
      <w:r w:rsidR="00980585" w:rsidRPr="00980585">
        <w:rPr>
          <w:rFonts w:asciiTheme="minorHAnsi" w:hAnsiTheme="minorHAnsi" w:cs="Calibri"/>
          <w:i/>
          <w:sz w:val="22"/>
          <w:szCs w:val="22"/>
          <w:vertAlign w:val="superscript"/>
        </w:rPr>
        <w:t>th</w:t>
      </w:r>
      <w:r w:rsidR="00980585">
        <w:rPr>
          <w:rFonts w:asciiTheme="minorHAnsi" w:hAnsiTheme="minorHAnsi" w:cs="Calibri"/>
          <w:i/>
          <w:sz w:val="22"/>
          <w:szCs w:val="22"/>
        </w:rPr>
        <w:t xml:space="preserve"> </w:t>
      </w:r>
      <w:r w:rsidR="007A048F">
        <w:rPr>
          <w:rFonts w:asciiTheme="minorHAnsi" w:hAnsiTheme="minorHAnsi" w:cs="Calibri"/>
          <w:i/>
          <w:sz w:val="22"/>
          <w:szCs w:val="22"/>
        </w:rPr>
        <w:t xml:space="preserve">at the Custer County Library and </w:t>
      </w:r>
      <w:r w:rsidR="00616795">
        <w:rPr>
          <w:rFonts w:asciiTheme="minorHAnsi" w:hAnsiTheme="minorHAnsi" w:cs="Calibri"/>
          <w:i/>
          <w:sz w:val="22"/>
          <w:szCs w:val="22"/>
        </w:rPr>
        <w:t>via Zoom Meeting</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w:t>
      </w:r>
      <w:r w:rsidR="0058399D">
        <w:rPr>
          <w:rFonts w:asciiTheme="minorHAnsi" w:hAnsiTheme="minorHAnsi" w:cs="Calibri"/>
          <w:i/>
          <w:sz w:val="22"/>
          <w:szCs w:val="22"/>
        </w:rPr>
        <w:t>s</w:t>
      </w:r>
      <w:r w:rsidR="00D4610F" w:rsidRPr="007F6C60">
        <w:rPr>
          <w:rFonts w:asciiTheme="minorHAnsi" w:hAnsiTheme="minorHAnsi" w:cs="Calibri"/>
          <w:i/>
          <w:sz w:val="22"/>
          <w:szCs w:val="22"/>
        </w:rPr>
        <w:t xml:space="preserve"> </w:t>
      </w:r>
      <w:r w:rsidR="00BC237E">
        <w:rPr>
          <w:rFonts w:asciiTheme="minorHAnsi" w:hAnsiTheme="minorHAnsi" w:cs="Calibri"/>
          <w:i/>
          <w:sz w:val="22"/>
          <w:szCs w:val="22"/>
        </w:rPr>
        <w:t xml:space="preserve">Marcy, </w:t>
      </w:r>
      <w:proofErr w:type="spellStart"/>
      <w:r w:rsidR="00BC237E">
        <w:rPr>
          <w:rFonts w:asciiTheme="minorHAnsi" w:hAnsiTheme="minorHAnsi" w:cs="Calibri"/>
          <w:i/>
          <w:sz w:val="22"/>
          <w:szCs w:val="22"/>
        </w:rPr>
        <w:t>Swanda</w:t>
      </w:r>
      <w:proofErr w:type="spellEnd"/>
      <w:r w:rsidR="00BC237E">
        <w:rPr>
          <w:rFonts w:asciiTheme="minorHAnsi" w:hAnsiTheme="minorHAnsi" w:cs="Calibri"/>
          <w:i/>
          <w:sz w:val="22"/>
          <w:szCs w:val="22"/>
        </w:rPr>
        <w:t xml:space="preserve">, </w:t>
      </w:r>
      <w:r w:rsidR="009152D0">
        <w:rPr>
          <w:rFonts w:asciiTheme="minorHAnsi" w:hAnsiTheme="minorHAnsi" w:cs="Calibri"/>
          <w:i/>
          <w:sz w:val="22"/>
          <w:szCs w:val="22"/>
        </w:rPr>
        <w:t>Renee’ Starr</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7A048F">
        <w:rPr>
          <w:rFonts w:asciiTheme="minorHAnsi" w:hAnsiTheme="minorHAnsi" w:cs="Calibri"/>
          <w:i/>
          <w:sz w:val="22"/>
          <w:szCs w:val="22"/>
        </w:rPr>
        <w:t>Pat Hoffman</w:t>
      </w:r>
      <w:r w:rsidR="00BC237E">
        <w:rPr>
          <w:rFonts w:asciiTheme="minorHAnsi" w:hAnsiTheme="minorHAnsi" w:cs="Calibri"/>
          <w:i/>
          <w:sz w:val="22"/>
          <w:szCs w:val="22"/>
        </w:rPr>
        <w:t xml:space="preserve"> (Zoom)</w:t>
      </w:r>
      <w:r w:rsidR="007A048F">
        <w:rPr>
          <w:rFonts w:asciiTheme="minorHAnsi" w:hAnsiTheme="minorHAnsi" w:cs="Calibri"/>
          <w:i/>
          <w:sz w:val="22"/>
          <w:szCs w:val="22"/>
        </w:rPr>
        <w:t xml:space="preserve">, Jim </w:t>
      </w:r>
      <w:proofErr w:type="spellStart"/>
      <w:r w:rsidR="007A048F">
        <w:rPr>
          <w:rFonts w:asciiTheme="minorHAnsi" w:hAnsiTheme="minorHAnsi" w:cs="Calibri"/>
          <w:i/>
          <w:sz w:val="22"/>
          <w:szCs w:val="22"/>
        </w:rPr>
        <w:t>Laverick</w:t>
      </w:r>
      <w:proofErr w:type="spellEnd"/>
      <w:r w:rsidR="007A048F">
        <w:rPr>
          <w:rFonts w:asciiTheme="minorHAnsi" w:hAnsiTheme="minorHAnsi" w:cs="Calibri"/>
          <w:i/>
          <w:sz w:val="22"/>
          <w:szCs w:val="22"/>
        </w:rPr>
        <w:t xml:space="preserve"> (Zoom), </w:t>
      </w:r>
      <w:r w:rsidR="001F7AD5" w:rsidRPr="007F6C60">
        <w:rPr>
          <w:rFonts w:asciiTheme="minorHAnsi" w:hAnsiTheme="minorHAnsi" w:cs="Calibri"/>
          <w:i/>
          <w:sz w:val="22"/>
          <w:szCs w:val="22"/>
        </w:rPr>
        <w:t>Seyward Rittberger</w:t>
      </w:r>
      <w:r w:rsidR="007A048F">
        <w:rPr>
          <w:rFonts w:asciiTheme="minorHAnsi" w:hAnsiTheme="minorHAnsi" w:cs="Calibri"/>
          <w:i/>
          <w:sz w:val="22"/>
          <w:szCs w:val="22"/>
        </w:rPr>
        <w:t xml:space="preserve"> (Zoom)</w:t>
      </w:r>
      <w:r w:rsidR="00D01B1B">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BC237E">
        <w:rPr>
          <w:rFonts w:asciiTheme="minorHAnsi" w:hAnsiTheme="minorHAnsi" w:cs="Calibri"/>
          <w:i/>
          <w:sz w:val="22"/>
          <w:szCs w:val="22"/>
        </w:rPr>
        <w:t xml:space="preserve">Marcy chaired the meeting and called it to order after the new addition walk-through. </w:t>
      </w:r>
    </w:p>
    <w:p w:rsidR="00FC2534" w:rsidRPr="007F6C60" w:rsidRDefault="00FC2534" w:rsidP="00C93CE5">
      <w:pPr>
        <w:rPr>
          <w:rFonts w:asciiTheme="minorHAnsi" w:hAnsiTheme="minorHAnsi"/>
          <w:b/>
          <w:u w:val="single"/>
        </w:rPr>
      </w:pPr>
    </w:p>
    <w:p w:rsidR="009152D0" w:rsidRDefault="00BC237E" w:rsidP="00F9110B">
      <w:pPr>
        <w:rPr>
          <w:rFonts w:asciiTheme="minorHAnsi" w:hAnsiTheme="minorHAnsi"/>
          <w:b/>
          <w:u w:val="single"/>
        </w:rPr>
      </w:pPr>
      <w:r>
        <w:rPr>
          <w:rFonts w:asciiTheme="minorHAnsi" w:hAnsiTheme="minorHAnsi"/>
          <w:b/>
          <w:u w:val="single"/>
        </w:rPr>
        <w:t>N</w:t>
      </w:r>
      <w:r w:rsidR="00E302B6">
        <w:rPr>
          <w:rFonts w:asciiTheme="minorHAnsi" w:hAnsiTheme="minorHAnsi"/>
          <w:b/>
          <w:u w:val="single"/>
        </w:rPr>
        <w:t xml:space="preserve">EW ADDITION WALK-THROUGH -- </w:t>
      </w:r>
      <w:r>
        <w:rPr>
          <w:rFonts w:asciiTheme="minorHAnsi" w:hAnsiTheme="minorHAnsi" w:cs="Calibri"/>
          <w:i/>
          <w:sz w:val="22"/>
          <w:szCs w:val="22"/>
        </w:rPr>
        <w:t xml:space="preserve">Prior to the Board Meeting, the trustees, Doris Ann, Commissioner Craig Hindle, District 30 Representative Julie Frye Mueller, and Thea Teasley toured </w:t>
      </w:r>
      <w:r w:rsidR="008E1151">
        <w:rPr>
          <w:rFonts w:asciiTheme="minorHAnsi" w:hAnsiTheme="minorHAnsi" w:cs="Calibri"/>
          <w:i/>
          <w:sz w:val="22"/>
          <w:szCs w:val="22"/>
        </w:rPr>
        <w:t>the almost completed library addition.</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BC237E" w:rsidP="00681F0D">
      <w:pPr>
        <w:pStyle w:val="ListParagraph"/>
        <w:numPr>
          <w:ilvl w:val="0"/>
          <w:numId w:val="10"/>
        </w:numPr>
        <w:rPr>
          <w:rFonts w:asciiTheme="minorHAnsi" w:hAnsiTheme="minorHAnsi"/>
          <w:b/>
          <w:sz w:val="22"/>
          <w:szCs w:val="22"/>
        </w:rPr>
      </w:pPr>
      <w:r>
        <w:rPr>
          <w:rFonts w:asciiTheme="minorHAnsi" w:hAnsiTheme="minorHAnsi"/>
          <w:b/>
        </w:rPr>
        <w:t>August 19</w:t>
      </w:r>
      <w:r w:rsidRPr="00BC237E">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E57A78">
        <w:rPr>
          <w:rFonts w:asciiTheme="minorHAnsi" w:hAnsiTheme="minorHAnsi"/>
          <w:i/>
          <w:sz w:val="22"/>
          <w:szCs w:val="22"/>
        </w:rPr>
        <w:t xml:space="preserve">:  </w:t>
      </w:r>
      <w:r w:rsidR="000B61C6">
        <w:rPr>
          <w:rFonts w:asciiTheme="minorHAnsi" w:hAnsiTheme="minorHAnsi"/>
          <w:i/>
          <w:sz w:val="22"/>
          <w:szCs w:val="22"/>
        </w:rPr>
        <w:t>Seyward</w:t>
      </w:r>
      <w:r w:rsidR="00426526">
        <w:rPr>
          <w:rFonts w:asciiTheme="minorHAnsi" w:hAnsiTheme="minorHAnsi"/>
          <w:i/>
          <w:sz w:val="22"/>
          <w:szCs w:val="22"/>
        </w:rPr>
        <w:t xml:space="preserve"> moved to acc</w:t>
      </w:r>
      <w:r w:rsidR="00E57A78">
        <w:rPr>
          <w:rFonts w:asciiTheme="minorHAnsi" w:hAnsiTheme="minorHAnsi"/>
          <w:i/>
          <w:sz w:val="22"/>
          <w:szCs w:val="22"/>
        </w:rPr>
        <w:t xml:space="preserve">ept the minutes as presented.  </w:t>
      </w:r>
      <w:r w:rsidR="000B61C6">
        <w:rPr>
          <w:rFonts w:asciiTheme="minorHAnsi" w:hAnsiTheme="minorHAnsi"/>
          <w:i/>
          <w:sz w:val="22"/>
          <w:szCs w:val="22"/>
        </w:rPr>
        <w:t>Pat</w:t>
      </w:r>
      <w:r w:rsidR="00616795">
        <w:rPr>
          <w:rFonts w:asciiTheme="minorHAnsi" w:hAnsiTheme="minorHAnsi"/>
          <w:i/>
          <w:sz w:val="22"/>
          <w:szCs w:val="22"/>
        </w:rPr>
        <w:t xml:space="preserve"> </w:t>
      </w:r>
      <w:r w:rsidR="00426526">
        <w:rPr>
          <w:rFonts w:asciiTheme="minorHAnsi" w:hAnsiTheme="minorHAnsi"/>
          <w:i/>
          <w:sz w:val="22"/>
          <w:szCs w:val="22"/>
        </w:rPr>
        <w:t xml:space="preserve">seconded the motion.  </w:t>
      </w:r>
      <w:r w:rsidR="00107433">
        <w:rPr>
          <w:rFonts w:asciiTheme="minorHAnsi" w:hAnsiTheme="minorHAnsi"/>
          <w:i/>
          <w:sz w:val="22"/>
          <w:szCs w:val="22"/>
        </w:rPr>
        <w:t xml:space="preserve">Renee’ – Aye, Seyward – Aye, Jim – Aye, </w:t>
      </w:r>
      <w:r w:rsidR="007A048F">
        <w:rPr>
          <w:rFonts w:asciiTheme="minorHAnsi" w:hAnsiTheme="minorHAnsi"/>
          <w:i/>
          <w:sz w:val="22"/>
          <w:szCs w:val="22"/>
        </w:rPr>
        <w:t xml:space="preserve">Pat </w:t>
      </w:r>
      <w:r w:rsidR="00E302B6">
        <w:rPr>
          <w:rFonts w:asciiTheme="minorHAnsi" w:hAnsiTheme="minorHAnsi"/>
          <w:i/>
          <w:sz w:val="22"/>
          <w:szCs w:val="22"/>
        </w:rPr>
        <w:t>–</w:t>
      </w:r>
      <w:r w:rsidR="007A048F">
        <w:rPr>
          <w:rFonts w:asciiTheme="minorHAnsi" w:hAnsiTheme="minorHAnsi"/>
          <w:i/>
          <w:sz w:val="22"/>
          <w:szCs w:val="22"/>
        </w:rPr>
        <w:t xml:space="preserve"> Aye</w:t>
      </w:r>
      <w:r w:rsidR="00E302B6">
        <w:rPr>
          <w:rFonts w:asciiTheme="minorHAnsi" w:hAnsiTheme="minorHAnsi"/>
          <w:i/>
          <w:sz w:val="22"/>
          <w:szCs w:val="22"/>
        </w:rPr>
        <w:t>, Marcy -- Aye</w:t>
      </w:r>
      <w:r w:rsidR="00426526">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E57A78"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r>
      <w:r w:rsidR="00616795" w:rsidRPr="00E57A78">
        <w:rPr>
          <w:rFonts w:asciiTheme="minorHAnsi" w:hAnsiTheme="minorHAnsi"/>
          <w:i/>
          <w:sz w:val="22"/>
          <w:szCs w:val="22"/>
        </w:rPr>
        <w:t>$</w:t>
      </w:r>
      <w:r w:rsidR="00A90A6E">
        <w:rPr>
          <w:rFonts w:asciiTheme="minorHAnsi" w:hAnsiTheme="minorHAnsi"/>
          <w:i/>
          <w:sz w:val="22"/>
          <w:szCs w:val="22"/>
        </w:rPr>
        <w:t>19,657.85</w:t>
      </w:r>
      <w:r w:rsidR="000B61C6">
        <w:rPr>
          <w:rFonts w:asciiTheme="minorHAnsi" w:hAnsiTheme="minorHAnsi"/>
          <w:i/>
          <w:sz w:val="22"/>
          <w:szCs w:val="22"/>
        </w:rPr>
        <w:t xml:space="preserve"> as of </w:t>
      </w:r>
      <w:r w:rsidR="00A90A6E">
        <w:rPr>
          <w:rFonts w:asciiTheme="minorHAnsi" w:hAnsiTheme="minorHAnsi"/>
          <w:i/>
          <w:sz w:val="22"/>
          <w:szCs w:val="22"/>
        </w:rPr>
        <w:t>September 16</w:t>
      </w:r>
      <w:r w:rsidR="000D238F">
        <w:rPr>
          <w:rFonts w:asciiTheme="minorHAnsi" w:hAnsiTheme="minorHAnsi"/>
          <w:i/>
          <w:sz w:val="22"/>
          <w:szCs w:val="22"/>
        </w:rPr>
        <w:t>, 2020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043F3B" w:rsidRPr="00043F3B">
        <w:rPr>
          <w:rFonts w:asciiTheme="minorHAnsi" w:hAnsiTheme="minorHAnsi"/>
          <w:i/>
          <w:sz w:val="22"/>
          <w:szCs w:val="22"/>
        </w:rPr>
        <w:t xml:space="preserve">July </w:t>
      </w:r>
      <w:r w:rsidR="000D238F">
        <w:rPr>
          <w:rFonts w:asciiTheme="minorHAnsi" w:hAnsiTheme="minorHAnsi"/>
          <w:i/>
          <w:sz w:val="22"/>
          <w:szCs w:val="22"/>
        </w:rPr>
        <w:t xml:space="preserve">Balance </w:t>
      </w:r>
      <w:r w:rsidR="00E57A78" w:rsidRPr="00E57A78">
        <w:rPr>
          <w:rFonts w:asciiTheme="minorHAnsi" w:hAnsiTheme="minorHAnsi"/>
          <w:i/>
          <w:sz w:val="22"/>
          <w:szCs w:val="22"/>
        </w:rPr>
        <w:t>of $</w:t>
      </w:r>
      <w:r w:rsidR="00A90A6E">
        <w:rPr>
          <w:rFonts w:asciiTheme="minorHAnsi" w:hAnsiTheme="minorHAnsi"/>
          <w:i/>
          <w:sz w:val="22"/>
          <w:szCs w:val="22"/>
        </w:rPr>
        <w:t>102,564.10</w:t>
      </w:r>
      <w:r w:rsidR="00E57A78" w:rsidRPr="00E57A78">
        <w:rPr>
          <w:rFonts w:asciiTheme="minorHAnsi" w:hAnsiTheme="minorHAnsi"/>
          <w:i/>
          <w:sz w:val="22"/>
          <w:szCs w:val="22"/>
        </w:rPr>
        <w:t xml:space="preserve"> with </w:t>
      </w:r>
      <w:r w:rsidR="00A90A6E">
        <w:rPr>
          <w:rFonts w:asciiTheme="minorHAnsi" w:hAnsiTheme="minorHAnsi"/>
          <w:i/>
          <w:sz w:val="22"/>
          <w:szCs w:val="22"/>
        </w:rPr>
        <w:t>61.54</w:t>
      </w:r>
      <w:r w:rsidR="00E57A78" w:rsidRPr="00E57A78">
        <w:rPr>
          <w:rFonts w:asciiTheme="minorHAnsi" w:hAnsiTheme="minorHAnsi"/>
          <w:i/>
          <w:sz w:val="22"/>
          <w:szCs w:val="22"/>
        </w:rPr>
        <w:t>% expended</w:t>
      </w:r>
      <w:r w:rsidR="000B61C6">
        <w:rPr>
          <w:rFonts w:asciiTheme="minorHAnsi" w:hAnsiTheme="minorHAnsi"/>
          <w:i/>
          <w:sz w:val="22"/>
          <w:szCs w:val="22"/>
        </w:rPr>
        <w:t xml:space="preserve">.   </w:t>
      </w:r>
    </w:p>
    <w:p w:rsidR="00D30F21" w:rsidRPr="007F6C60" w:rsidRDefault="00426526" w:rsidP="00D30F21">
      <w:pPr>
        <w:pStyle w:val="ListParagraph"/>
        <w:rPr>
          <w:rFonts w:asciiTheme="minorHAnsi" w:hAnsiTheme="minorHAnsi"/>
        </w:rPr>
      </w:pPr>
      <w:r>
        <w:rPr>
          <w:rFonts w:asciiTheme="minorHAnsi" w:hAnsiTheme="minorHAnsi"/>
          <w:i/>
          <w:sz w:val="22"/>
          <w:szCs w:val="22"/>
        </w:rPr>
        <w:t xml:space="preserve"> </w:t>
      </w:r>
    </w:p>
    <w:p w:rsidR="00980585" w:rsidRDefault="00C93CE5" w:rsidP="00980585">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r w:rsidR="00DA718A" w:rsidRPr="007F6C60">
        <w:rPr>
          <w:rFonts w:asciiTheme="minorHAnsi" w:hAnsiTheme="minorHAnsi"/>
          <w:i/>
          <w:sz w:val="22"/>
          <w:szCs w:val="22"/>
        </w:rPr>
        <w:t xml:space="preserve">Trustees received a hard-copy of the Librarian Report for </w:t>
      </w:r>
      <w:r w:rsidR="00DA718A">
        <w:rPr>
          <w:rFonts w:asciiTheme="minorHAnsi" w:hAnsiTheme="minorHAnsi"/>
          <w:i/>
          <w:sz w:val="22"/>
          <w:szCs w:val="22"/>
        </w:rPr>
        <w:t>January</w:t>
      </w:r>
      <w:r w:rsidR="00DA718A" w:rsidRPr="007F6C60">
        <w:rPr>
          <w:rFonts w:asciiTheme="minorHAnsi" w:hAnsiTheme="minorHAnsi"/>
          <w:i/>
          <w:sz w:val="22"/>
          <w:szCs w:val="22"/>
        </w:rPr>
        <w:t xml:space="preserve"> discussing the </w:t>
      </w:r>
      <w:r w:rsidR="00DA718A">
        <w:rPr>
          <w:rFonts w:asciiTheme="minorHAnsi" w:hAnsiTheme="minorHAnsi"/>
          <w:i/>
          <w:sz w:val="22"/>
          <w:szCs w:val="22"/>
        </w:rPr>
        <w:t xml:space="preserve">first three </w:t>
      </w:r>
      <w:r w:rsidR="00DA718A" w:rsidRPr="007F6C60">
        <w:rPr>
          <w:rFonts w:asciiTheme="minorHAnsi" w:hAnsiTheme="minorHAnsi"/>
          <w:i/>
          <w:sz w:val="22"/>
          <w:szCs w:val="22"/>
        </w:rPr>
        <w:t xml:space="preserve">topics below and including the Library statistics for </w:t>
      </w:r>
      <w:r w:rsidR="008E1151">
        <w:rPr>
          <w:rFonts w:asciiTheme="minorHAnsi" w:hAnsiTheme="minorHAnsi" w:cs="Calibri"/>
          <w:i/>
          <w:sz w:val="22"/>
          <w:szCs w:val="22"/>
        </w:rPr>
        <w:t>2020</w:t>
      </w:r>
      <w:r w:rsidR="00DA718A" w:rsidRPr="007F6C60">
        <w:rPr>
          <w:rFonts w:asciiTheme="minorHAnsi" w:hAnsiTheme="minorHAnsi" w:cs="Calibri"/>
          <w:i/>
          <w:sz w:val="22"/>
          <w:szCs w:val="22"/>
        </w:rPr>
        <w:t>.  The Report is attached to and is part of this month’s Minutes.</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 xml:space="preserve">Foundation </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 xml:space="preserve">SD Humanities CARES Grant Application </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 xml:space="preserve">John T. </w:t>
      </w:r>
      <w:proofErr w:type="spellStart"/>
      <w:r w:rsidRPr="00DA718A">
        <w:rPr>
          <w:rFonts w:asciiTheme="minorHAnsi" w:hAnsiTheme="minorHAnsi" w:cstheme="minorHAnsi"/>
          <w:b/>
          <w:sz w:val="22"/>
          <w:szCs w:val="22"/>
        </w:rPr>
        <w:t>Vucerevich</w:t>
      </w:r>
      <w:proofErr w:type="spellEnd"/>
      <w:r w:rsidRPr="00DA718A">
        <w:rPr>
          <w:rFonts w:asciiTheme="minorHAnsi" w:hAnsiTheme="minorHAnsi" w:cstheme="minorHAnsi"/>
          <w:b/>
          <w:sz w:val="22"/>
          <w:szCs w:val="22"/>
        </w:rPr>
        <w:t xml:space="preserve"> Foundation</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Programs at CHS</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Newsletter – First Edition</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Summer Reading Program</w:t>
      </w:r>
    </w:p>
    <w:p w:rsidR="00616795" w:rsidRDefault="00616795" w:rsidP="004F37F7">
      <w:pPr>
        <w:rPr>
          <w:rFonts w:asciiTheme="minorHAnsi" w:hAnsiTheme="minorHAnsi" w:cs="Calibri"/>
          <w: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1E0015" w:rsidRPr="003A27FF" w:rsidRDefault="0038381E" w:rsidP="001E25F5">
      <w:pPr>
        <w:numPr>
          <w:ilvl w:val="0"/>
          <w:numId w:val="5"/>
        </w:numPr>
        <w:rPr>
          <w:rFonts w:asciiTheme="minorHAnsi" w:hAnsiTheme="minorHAnsi"/>
          <w:b/>
          <w:sz w:val="22"/>
          <w:szCs w:val="22"/>
          <w:u w:val="single"/>
        </w:rPr>
      </w:pPr>
      <w:r w:rsidRPr="003A27FF">
        <w:rPr>
          <w:rFonts w:asciiTheme="minorHAnsi" w:hAnsiTheme="minorHAnsi"/>
          <w:b/>
          <w:sz w:val="22"/>
          <w:szCs w:val="22"/>
        </w:rPr>
        <w:t>Facilities Improvement</w:t>
      </w:r>
      <w:r w:rsidR="00D30F21" w:rsidRPr="003A27FF">
        <w:rPr>
          <w:rFonts w:asciiTheme="minorHAnsi" w:hAnsiTheme="minorHAnsi"/>
          <w:b/>
          <w:sz w:val="22"/>
          <w:szCs w:val="22"/>
        </w:rPr>
        <w:t xml:space="preserve"> </w:t>
      </w:r>
      <w:r w:rsidR="00602F3D" w:rsidRPr="003A27FF">
        <w:rPr>
          <w:rFonts w:asciiTheme="minorHAnsi" w:hAnsiTheme="minorHAnsi"/>
          <w:i/>
          <w:sz w:val="22"/>
          <w:szCs w:val="22"/>
        </w:rPr>
        <w:t xml:space="preserve">– </w:t>
      </w:r>
      <w:r w:rsidR="00DA718A">
        <w:rPr>
          <w:rFonts w:asciiTheme="minorHAnsi" w:hAnsiTheme="minorHAnsi"/>
          <w:i/>
          <w:sz w:val="22"/>
          <w:szCs w:val="22"/>
        </w:rPr>
        <w:t>Trustees toured the addition prior to the meeting.  On the interior, work is yet to be completed around the doors.  The sidewalks also need to be poured.  This work was planned to be completed this week, but the contractors are quarantined at the moment due to a possible COVID exposure.  The same contractors, Rosebud Construction</w:t>
      </w:r>
      <w:r w:rsidR="008E1151">
        <w:rPr>
          <w:rFonts w:asciiTheme="minorHAnsi" w:hAnsiTheme="minorHAnsi"/>
          <w:i/>
          <w:sz w:val="22"/>
          <w:szCs w:val="22"/>
        </w:rPr>
        <w:t>,</w:t>
      </w:r>
      <w:r w:rsidR="00DA718A">
        <w:rPr>
          <w:rFonts w:asciiTheme="minorHAnsi" w:hAnsiTheme="minorHAnsi"/>
          <w:i/>
          <w:sz w:val="22"/>
          <w:szCs w:val="22"/>
        </w:rPr>
        <w:t xml:space="preserve"> were awarded </w:t>
      </w:r>
      <w:r w:rsidR="008E1151">
        <w:rPr>
          <w:rFonts w:asciiTheme="minorHAnsi" w:hAnsiTheme="minorHAnsi"/>
          <w:i/>
          <w:sz w:val="22"/>
          <w:szCs w:val="22"/>
        </w:rPr>
        <w:t xml:space="preserve">the </w:t>
      </w:r>
      <w:r w:rsidR="00DA718A">
        <w:rPr>
          <w:rFonts w:asciiTheme="minorHAnsi" w:hAnsiTheme="minorHAnsi"/>
          <w:i/>
          <w:sz w:val="22"/>
          <w:szCs w:val="22"/>
        </w:rPr>
        <w:t xml:space="preserve">parking lot replacement and grading project on the north side of the building.  The parking lot will be </w:t>
      </w:r>
      <w:r w:rsidR="008E1151">
        <w:rPr>
          <w:rFonts w:asciiTheme="minorHAnsi" w:hAnsiTheme="minorHAnsi"/>
          <w:i/>
          <w:sz w:val="22"/>
          <w:szCs w:val="22"/>
        </w:rPr>
        <w:t xml:space="preserve">approximately 5,100 square feet, laid with </w:t>
      </w:r>
      <w:r w:rsidR="00DA718A">
        <w:rPr>
          <w:rFonts w:asciiTheme="minorHAnsi" w:hAnsiTheme="minorHAnsi"/>
          <w:i/>
          <w:sz w:val="22"/>
          <w:szCs w:val="22"/>
        </w:rPr>
        <w:t xml:space="preserve">4” of concrete at a cost of $45,180.  The board reviewed a spreadsheet showing the invoices received from Rosebud, an estimate of the last invoice from Rosebud, and the invoices </w:t>
      </w:r>
      <w:r w:rsidR="008E1151">
        <w:rPr>
          <w:rFonts w:asciiTheme="minorHAnsi" w:hAnsiTheme="minorHAnsi"/>
          <w:i/>
          <w:sz w:val="22"/>
          <w:szCs w:val="22"/>
        </w:rPr>
        <w:t xml:space="preserve">thus far </w:t>
      </w:r>
      <w:r w:rsidR="00DA718A">
        <w:rPr>
          <w:rFonts w:asciiTheme="minorHAnsi" w:hAnsiTheme="minorHAnsi"/>
          <w:i/>
          <w:sz w:val="22"/>
          <w:szCs w:val="22"/>
        </w:rPr>
        <w:t>for furnishings.  The Rosebud invoices</w:t>
      </w:r>
      <w:r w:rsidR="008E1151">
        <w:rPr>
          <w:rFonts w:asciiTheme="minorHAnsi" w:hAnsiTheme="minorHAnsi"/>
          <w:i/>
          <w:sz w:val="22"/>
          <w:szCs w:val="22"/>
        </w:rPr>
        <w:t xml:space="preserve"> already</w:t>
      </w:r>
      <w:r w:rsidR="00DA718A">
        <w:rPr>
          <w:rFonts w:asciiTheme="minorHAnsi" w:hAnsiTheme="minorHAnsi"/>
          <w:i/>
          <w:sz w:val="22"/>
          <w:szCs w:val="22"/>
        </w:rPr>
        <w:t xml:space="preserve"> paid total $166,815.  After the final payment, </w:t>
      </w:r>
      <w:r w:rsidR="008E1151">
        <w:rPr>
          <w:rFonts w:asciiTheme="minorHAnsi" w:hAnsiTheme="minorHAnsi"/>
          <w:i/>
          <w:sz w:val="22"/>
          <w:szCs w:val="22"/>
        </w:rPr>
        <w:t xml:space="preserve">Rosebud invoices should be </w:t>
      </w:r>
      <w:r w:rsidR="00DA718A">
        <w:rPr>
          <w:rFonts w:asciiTheme="minorHAnsi" w:hAnsiTheme="minorHAnsi"/>
          <w:i/>
          <w:sz w:val="22"/>
          <w:szCs w:val="22"/>
        </w:rPr>
        <w:t>$191,633.35</w:t>
      </w:r>
      <w:r w:rsidR="008E1151">
        <w:rPr>
          <w:rFonts w:asciiTheme="minorHAnsi" w:hAnsiTheme="minorHAnsi"/>
          <w:i/>
          <w:sz w:val="22"/>
          <w:szCs w:val="22"/>
        </w:rPr>
        <w:t>.</w:t>
      </w:r>
      <w:r w:rsidR="00DA718A">
        <w:rPr>
          <w:rFonts w:asciiTheme="minorHAnsi" w:hAnsiTheme="minorHAnsi"/>
          <w:i/>
          <w:sz w:val="22"/>
          <w:szCs w:val="22"/>
        </w:rPr>
        <w:t xml:space="preserve">  Furnishings purchased thus far include the Dream Box and Dream Cart, office furniture for the director’s office, tables and chairs for the meeting/study rooms, metal shelves, and the excise tax for the cable run.  These </w:t>
      </w:r>
      <w:r w:rsidR="00186AA6">
        <w:rPr>
          <w:rFonts w:asciiTheme="minorHAnsi" w:hAnsiTheme="minorHAnsi"/>
          <w:i/>
          <w:sz w:val="22"/>
          <w:szCs w:val="22"/>
        </w:rPr>
        <w:t>expenses total $16,428.83.  Foundation expenses</w:t>
      </w:r>
      <w:r w:rsidR="008E1151">
        <w:rPr>
          <w:rFonts w:asciiTheme="minorHAnsi" w:hAnsiTheme="minorHAnsi"/>
          <w:i/>
          <w:sz w:val="22"/>
          <w:szCs w:val="22"/>
        </w:rPr>
        <w:t xml:space="preserve"> at this time</w:t>
      </w:r>
      <w:r w:rsidR="00186AA6">
        <w:rPr>
          <w:rFonts w:asciiTheme="minorHAnsi" w:hAnsiTheme="minorHAnsi"/>
          <w:i/>
          <w:sz w:val="22"/>
          <w:szCs w:val="22"/>
        </w:rPr>
        <w:t xml:space="preserve"> amount to $58,062.18.  Purchases yet to be made include a refrigerator, clocks and trash cans for all rooms, coat racks, and likely some shelving units for the book sale area and the old work area (if shelves in storage are not suitable or adequate.)</w:t>
      </w:r>
    </w:p>
    <w:p w:rsidR="006E654B" w:rsidRPr="00310F4D" w:rsidRDefault="00350A86" w:rsidP="00350A86">
      <w:pPr>
        <w:pStyle w:val="ListParagraph"/>
        <w:numPr>
          <w:ilvl w:val="0"/>
          <w:numId w:val="5"/>
        </w:numPr>
        <w:rPr>
          <w:rFonts w:asciiTheme="minorHAnsi" w:hAnsiTheme="minorHAnsi"/>
          <w:b/>
          <w:sz w:val="22"/>
          <w:szCs w:val="22"/>
          <w:u w:val="single"/>
        </w:rPr>
      </w:pPr>
      <w:r w:rsidRPr="003A27FF">
        <w:rPr>
          <w:rFonts w:asciiTheme="minorHAnsi" w:hAnsiTheme="minorHAnsi"/>
          <w:b/>
          <w:sz w:val="22"/>
          <w:szCs w:val="22"/>
        </w:rPr>
        <w:t xml:space="preserve">COVID-19 Discussion </w:t>
      </w:r>
      <w:r w:rsidR="00FD6102" w:rsidRPr="003A27FF">
        <w:rPr>
          <w:rFonts w:asciiTheme="minorHAnsi" w:hAnsiTheme="minorHAnsi"/>
          <w:i/>
          <w:sz w:val="22"/>
          <w:szCs w:val="22"/>
        </w:rPr>
        <w:t xml:space="preserve">– The </w:t>
      </w:r>
      <w:r w:rsidR="00186AA6">
        <w:rPr>
          <w:rFonts w:asciiTheme="minorHAnsi" w:hAnsiTheme="minorHAnsi"/>
          <w:i/>
          <w:sz w:val="22"/>
          <w:szCs w:val="22"/>
        </w:rPr>
        <w:t>Board plans to continue with the current protocols and wishes to continue with virtual programming at this time.  If an outbreak occurs, the Board could switch services back to curbside only</w:t>
      </w:r>
      <w:r w:rsidR="0018646E">
        <w:rPr>
          <w:rFonts w:asciiTheme="minorHAnsi" w:hAnsiTheme="minorHAnsi"/>
          <w:i/>
          <w:sz w:val="22"/>
          <w:szCs w:val="22"/>
        </w:rPr>
        <w:t>.</w:t>
      </w:r>
      <w:r w:rsidR="00186AA6">
        <w:rPr>
          <w:rFonts w:asciiTheme="minorHAnsi" w:hAnsiTheme="minorHAnsi"/>
          <w:i/>
          <w:sz w:val="22"/>
          <w:szCs w:val="22"/>
        </w:rPr>
        <w:t xml:space="preserve">  Jim made a motion that such discussion and action could be taken via e-mail.  Pat </w:t>
      </w:r>
      <w:r w:rsidR="00186AA6" w:rsidRPr="00310F4D">
        <w:rPr>
          <w:rFonts w:asciiTheme="minorHAnsi" w:hAnsiTheme="minorHAnsi"/>
          <w:i/>
          <w:sz w:val="22"/>
          <w:szCs w:val="22"/>
        </w:rPr>
        <w:t xml:space="preserve">seconded the motion.  The motion carried. </w:t>
      </w:r>
      <w:r w:rsidR="0018646E" w:rsidRPr="00310F4D">
        <w:rPr>
          <w:rFonts w:asciiTheme="minorHAnsi" w:hAnsiTheme="minorHAnsi"/>
          <w:i/>
          <w:sz w:val="22"/>
          <w:szCs w:val="22"/>
        </w:rPr>
        <w:t xml:space="preserve"> </w:t>
      </w:r>
    </w:p>
    <w:p w:rsidR="00350A86" w:rsidRPr="00310F4D" w:rsidRDefault="006E654B" w:rsidP="003651D4">
      <w:pPr>
        <w:pStyle w:val="ListParagraph"/>
        <w:numPr>
          <w:ilvl w:val="0"/>
          <w:numId w:val="5"/>
        </w:numPr>
        <w:rPr>
          <w:rFonts w:asciiTheme="minorHAnsi" w:hAnsiTheme="minorHAnsi"/>
          <w:b/>
          <w:sz w:val="22"/>
          <w:szCs w:val="22"/>
          <w:u w:val="single"/>
        </w:rPr>
      </w:pPr>
      <w:r w:rsidRPr="00310F4D">
        <w:rPr>
          <w:rFonts w:asciiTheme="minorHAnsi" w:hAnsiTheme="minorHAnsi"/>
          <w:b/>
          <w:sz w:val="22"/>
          <w:szCs w:val="22"/>
        </w:rPr>
        <w:lastRenderedPageBreak/>
        <w:t>2021 Budget Process Update</w:t>
      </w:r>
      <w:r w:rsidR="003A27FF" w:rsidRPr="00310F4D">
        <w:rPr>
          <w:rFonts w:asciiTheme="minorHAnsi" w:hAnsiTheme="minorHAnsi"/>
          <w:b/>
          <w:sz w:val="22"/>
          <w:szCs w:val="22"/>
        </w:rPr>
        <w:t xml:space="preserve"> </w:t>
      </w:r>
      <w:r w:rsidR="003A27FF" w:rsidRPr="00310F4D">
        <w:rPr>
          <w:rFonts w:asciiTheme="minorHAnsi" w:hAnsiTheme="minorHAnsi"/>
          <w:i/>
          <w:sz w:val="22"/>
          <w:szCs w:val="22"/>
        </w:rPr>
        <w:t>–</w:t>
      </w:r>
      <w:r w:rsidR="0018646E" w:rsidRPr="00310F4D">
        <w:rPr>
          <w:rFonts w:asciiTheme="minorHAnsi" w:hAnsiTheme="minorHAnsi"/>
          <w:i/>
          <w:sz w:val="22"/>
          <w:szCs w:val="22"/>
        </w:rPr>
        <w:t xml:space="preserve"> </w:t>
      </w:r>
      <w:r w:rsidR="00186AA6" w:rsidRPr="00310F4D">
        <w:rPr>
          <w:rFonts w:asciiTheme="minorHAnsi" w:hAnsiTheme="minorHAnsi"/>
          <w:i/>
          <w:sz w:val="22"/>
          <w:szCs w:val="22"/>
        </w:rPr>
        <w:t xml:space="preserve">The final budget will be </w:t>
      </w:r>
      <w:r w:rsidR="00310F4D">
        <w:rPr>
          <w:rFonts w:asciiTheme="minorHAnsi" w:hAnsiTheme="minorHAnsi"/>
          <w:i/>
          <w:sz w:val="22"/>
          <w:szCs w:val="22"/>
        </w:rPr>
        <w:t>considered and adopted</w:t>
      </w:r>
      <w:r w:rsidR="00186AA6" w:rsidRPr="00310F4D">
        <w:rPr>
          <w:rFonts w:asciiTheme="minorHAnsi" w:hAnsiTheme="minorHAnsi"/>
          <w:i/>
          <w:sz w:val="22"/>
          <w:szCs w:val="22"/>
        </w:rPr>
        <w:t xml:space="preserve"> at the September 23</w:t>
      </w:r>
      <w:r w:rsidR="00186AA6" w:rsidRPr="00310F4D">
        <w:rPr>
          <w:rFonts w:asciiTheme="minorHAnsi" w:hAnsiTheme="minorHAnsi"/>
          <w:i/>
          <w:sz w:val="22"/>
          <w:szCs w:val="22"/>
          <w:vertAlign w:val="superscript"/>
        </w:rPr>
        <w:t>rd</w:t>
      </w:r>
      <w:r w:rsidR="00186AA6" w:rsidRPr="00310F4D">
        <w:rPr>
          <w:rFonts w:asciiTheme="minorHAnsi" w:hAnsiTheme="minorHAnsi"/>
          <w:i/>
          <w:sz w:val="22"/>
          <w:szCs w:val="22"/>
        </w:rPr>
        <w:t xml:space="preserve"> meeting of the County Commission.  </w:t>
      </w:r>
      <w:r w:rsidR="00310F4D">
        <w:rPr>
          <w:rFonts w:asciiTheme="minorHAnsi" w:hAnsiTheme="minorHAnsi"/>
          <w:i/>
          <w:sz w:val="22"/>
          <w:szCs w:val="22"/>
        </w:rPr>
        <w:t xml:space="preserve">The Library Board will </w:t>
      </w:r>
      <w:r w:rsidR="008E1151">
        <w:rPr>
          <w:rFonts w:asciiTheme="minorHAnsi" w:hAnsiTheme="minorHAnsi"/>
          <w:i/>
          <w:sz w:val="22"/>
          <w:szCs w:val="22"/>
        </w:rPr>
        <w:t xml:space="preserve">officially </w:t>
      </w:r>
      <w:r w:rsidR="00310F4D">
        <w:rPr>
          <w:rFonts w:asciiTheme="minorHAnsi" w:hAnsiTheme="minorHAnsi"/>
          <w:i/>
          <w:sz w:val="22"/>
          <w:szCs w:val="22"/>
        </w:rPr>
        <w:t xml:space="preserve">adopt the library’s </w:t>
      </w:r>
      <w:r w:rsidR="008E1151">
        <w:rPr>
          <w:rFonts w:asciiTheme="minorHAnsi" w:hAnsiTheme="minorHAnsi"/>
          <w:i/>
          <w:sz w:val="22"/>
          <w:szCs w:val="22"/>
        </w:rPr>
        <w:t xml:space="preserve">2020 </w:t>
      </w:r>
      <w:r w:rsidR="00310F4D">
        <w:rPr>
          <w:rFonts w:asciiTheme="minorHAnsi" w:hAnsiTheme="minorHAnsi"/>
          <w:i/>
          <w:sz w:val="22"/>
          <w:szCs w:val="22"/>
        </w:rPr>
        <w:t xml:space="preserve">budget at the October meeting. </w:t>
      </w:r>
    </w:p>
    <w:p w:rsidR="00310F4D" w:rsidRPr="00310F4D" w:rsidRDefault="00310F4D" w:rsidP="003651D4">
      <w:pPr>
        <w:pStyle w:val="ListParagraph"/>
        <w:numPr>
          <w:ilvl w:val="0"/>
          <w:numId w:val="5"/>
        </w:numPr>
        <w:rPr>
          <w:rFonts w:asciiTheme="minorHAnsi" w:hAnsiTheme="minorHAnsi"/>
          <w:b/>
          <w:sz w:val="22"/>
          <w:szCs w:val="22"/>
          <w:u w:val="single"/>
        </w:rPr>
      </w:pPr>
      <w:r>
        <w:rPr>
          <w:rFonts w:asciiTheme="minorHAnsi" w:hAnsiTheme="minorHAnsi"/>
          <w:b/>
          <w:sz w:val="22"/>
          <w:szCs w:val="22"/>
        </w:rPr>
        <w:t xml:space="preserve">CARES Technology Grant </w:t>
      </w:r>
      <w:r>
        <w:rPr>
          <w:rFonts w:asciiTheme="minorHAnsi" w:hAnsiTheme="minorHAnsi"/>
          <w:i/>
          <w:sz w:val="22"/>
          <w:szCs w:val="22"/>
        </w:rPr>
        <w:t xml:space="preserve">– The Library has received a check from the State Library, written to the Custer County Treasurer, to pay for the purchase of two PCs and two monitors as described in its grant request.  The library needs to become Children’s Internet Protection Act (CIPA) compliant by adopting an Internet Safety Policy and implementing filtering prior to the County cashing the check.  </w:t>
      </w: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310F4D" w:rsidRPr="00310F4D" w:rsidRDefault="00310F4D" w:rsidP="00B518C1">
      <w:pPr>
        <w:pStyle w:val="ListParagraph"/>
        <w:numPr>
          <w:ilvl w:val="0"/>
          <w:numId w:val="5"/>
        </w:numPr>
        <w:rPr>
          <w:rFonts w:asciiTheme="minorHAnsi" w:hAnsiTheme="minorHAnsi"/>
          <w:b/>
          <w:sz w:val="22"/>
          <w:szCs w:val="22"/>
          <w:u w:val="single"/>
        </w:rPr>
      </w:pPr>
      <w:r>
        <w:rPr>
          <w:rFonts w:asciiTheme="minorHAnsi" w:hAnsiTheme="minorHAnsi"/>
          <w:b/>
          <w:sz w:val="22"/>
          <w:szCs w:val="22"/>
        </w:rPr>
        <w:t xml:space="preserve">Public Hearing to Discuss Internet Safety Policy &amp; Internet Filtering – </w:t>
      </w:r>
      <w:r>
        <w:rPr>
          <w:rFonts w:asciiTheme="minorHAnsi" w:hAnsiTheme="minorHAnsi"/>
          <w:i/>
          <w:sz w:val="22"/>
          <w:szCs w:val="22"/>
        </w:rPr>
        <w:t>Doris Ann presented the proposed “Computer Use and Internet Safety Policy” and a revised “Computer &amp; Internet Use Rules” with specific wording which,  along with the adoption of filtering, would make the library CIPA compliant.  Doris Ann has been coordinating with Golden West IT Charles Wuestewald to use Sa</w:t>
      </w:r>
      <w:r w:rsidR="009A33F9">
        <w:rPr>
          <w:rFonts w:asciiTheme="minorHAnsi" w:hAnsiTheme="minorHAnsi"/>
          <w:i/>
          <w:sz w:val="22"/>
          <w:szCs w:val="22"/>
        </w:rPr>
        <w:t>feDNS to filter harmful sites at a cost of $80 per year</w:t>
      </w:r>
      <w:r w:rsidR="008E1151">
        <w:rPr>
          <w:rFonts w:asciiTheme="minorHAnsi" w:hAnsiTheme="minorHAnsi"/>
          <w:i/>
          <w:sz w:val="22"/>
          <w:szCs w:val="22"/>
        </w:rPr>
        <w:t>, $130/2 years, or $190/3 years</w:t>
      </w:r>
      <w:r w:rsidR="009A33F9">
        <w:rPr>
          <w:rFonts w:asciiTheme="minorHAnsi" w:hAnsiTheme="minorHAnsi"/>
          <w:i/>
          <w:sz w:val="22"/>
          <w:szCs w:val="22"/>
        </w:rPr>
        <w:t xml:space="preserve">.  Sites proposed to be filtered include:  security threats, pornography and sexuality, child sexual abuse, drug abuse, hate &amp; discrimination, tasteless, and proxies.  Renee’ made a motion to adopt the internet safety policy and filtering as proposed.  Seyward seconded the motion.  The motion carried.  </w:t>
      </w:r>
    </w:p>
    <w:p w:rsidR="00043F3B" w:rsidRPr="009A33F9" w:rsidRDefault="009A33F9" w:rsidP="00F225C5">
      <w:pPr>
        <w:pStyle w:val="ListParagraph"/>
        <w:numPr>
          <w:ilvl w:val="0"/>
          <w:numId w:val="5"/>
        </w:numPr>
        <w:rPr>
          <w:rFonts w:asciiTheme="minorHAnsi" w:hAnsiTheme="minorHAnsi"/>
          <w:b/>
          <w:sz w:val="22"/>
          <w:szCs w:val="22"/>
          <w:u w:val="single"/>
        </w:rPr>
      </w:pPr>
      <w:r w:rsidRPr="009A33F9">
        <w:rPr>
          <w:rFonts w:asciiTheme="minorHAnsi" w:hAnsiTheme="minorHAnsi"/>
          <w:b/>
          <w:sz w:val="22"/>
          <w:szCs w:val="22"/>
        </w:rPr>
        <w:t>Adoption of 2020 Policy Revision</w:t>
      </w:r>
      <w:r w:rsidR="007823BC" w:rsidRPr="009A33F9">
        <w:rPr>
          <w:rFonts w:asciiTheme="minorHAnsi" w:hAnsiTheme="minorHAnsi"/>
          <w:b/>
          <w:sz w:val="22"/>
          <w:szCs w:val="22"/>
        </w:rPr>
        <w:t xml:space="preserve"> – </w:t>
      </w:r>
      <w:r w:rsidR="003A27FF" w:rsidRPr="009A33F9">
        <w:rPr>
          <w:rFonts w:asciiTheme="minorHAnsi" w:hAnsiTheme="minorHAnsi"/>
          <w:i/>
          <w:sz w:val="22"/>
          <w:szCs w:val="22"/>
        </w:rPr>
        <w:t xml:space="preserve">Doris Ann </w:t>
      </w:r>
      <w:r w:rsidRPr="009A33F9">
        <w:rPr>
          <w:rFonts w:asciiTheme="minorHAnsi" w:hAnsiTheme="minorHAnsi"/>
          <w:i/>
          <w:sz w:val="22"/>
          <w:szCs w:val="22"/>
        </w:rPr>
        <w:t>presented the proposed 2020 Policy Revision, which included minor changes discussed at the August meeting, the newly revised “Computer Use and Internet Safety Policy, and the revamped</w:t>
      </w:r>
      <w:r w:rsidR="003A27FF" w:rsidRPr="009A33F9">
        <w:rPr>
          <w:rFonts w:asciiTheme="minorHAnsi" w:hAnsiTheme="minorHAnsi"/>
          <w:i/>
          <w:sz w:val="22"/>
          <w:szCs w:val="22"/>
        </w:rPr>
        <w:t xml:space="preserve"> </w:t>
      </w:r>
      <w:r w:rsidR="00043F3B" w:rsidRPr="009A33F9">
        <w:rPr>
          <w:rFonts w:asciiTheme="minorHAnsi" w:hAnsiTheme="minorHAnsi"/>
          <w:i/>
          <w:sz w:val="22"/>
          <w:szCs w:val="22"/>
        </w:rPr>
        <w:t>“</w:t>
      </w:r>
      <w:r w:rsidR="003A27FF" w:rsidRPr="009A33F9">
        <w:rPr>
          <w:rFonts w:asciiTheme="minorHAnsi" w:hAnsiTheme="minorHAnsi"/>
          <w:i/>
          <w:sz w:val="22"/>
          <w:szCs w:val="22"/>
        </w:rPr>
        <w:t>Meeting/Study Room Policy</w:t>
      </w:r>
      <w:r w:rsidR="00043F3B" w:rsidRPr="009A33F9">
        <w:rPr>
          <w:rFonts w:asciiTheme="minorHAnsi" w:hAnsiTheme="minorHAnsi"/>
          <w:i/>
          <w:sz w:val="22"/>
          <w:szCs w:val="22"/>
        </w:rPr>
        <w:t>”</w:t>
      </w:r>
      <w:r w:rsidR="003A27FF" w:rsidRPr="009A33F9">
        <w:rPr>
          <w:rFonts w:asciiTheme="minorHAnsi" w:hAnsiTheme="minorHAnsi"/>
          <w:i/>
          <w:sz w:val="22"/>
          <w:szCs w:val="22"/>
        </w:rPr>
        <w:t xml:space="preserve"> </w:t>
      </w:r>
      <w:r w:rsidRPr="009A33F9">
        <w:rPr>
          <w:rFonts w:asciiTheme="minorHAnsi" w:hAnsiTheme="minorHAnsi"/>
          <w:i/>
          <w:sz w:val="22"/>
          <w:szCs w:val="22"/>
        </w:rPr>
        <w:t xml:space="preserve">discussed at the July and August meetings.  Seyward moved to adopt the entire 2020 Policy Revision as presented.  Pat seconded the motion.  The motion carried.  </w:t>
      </w:r>
    </w:p>
    <w:p w:rsidR="009A33F9" w:rsidRPr="00064BD4" w:rsidRDefault="009A33F9"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Library Accreditation Renewal –</w:t>
      </w:r>
      <w:r>
        <w:rPr>
          <w:rFonts w:asciiTheme="minorHAnsi" w:hAnsiTheme="minorHAnsi"/>
          <w:sz w:val="22"/>
          <w:szCs w:val="22"/>
        </w:rPr>
        <w:t xml:space="preserve"> </w:t>
      </w:r>
      <w:r>
        <w:rPr>
          <w:rFonts w:asciiTheme="minorHAnsi" w:hAnsiTheme="minorHAnsi"/>
          <w:i/>
          <w:sz w:val="22"/>
          <w:szCs w:val="22"/>
        </w:rPr>
        <w:t xml:space="preserve">Doris Ann is completing the application for Accreditation Renewal at the Exemplary level for 2021 to 2023.  The application is going well with only a couple of standards outstanding:  1) the evaluation of a children’s program and an adult program for 2020 </w:t>
      </w:r>
      <w:r w:rsidR="00AD008F">
        <w:rPr>
          <w:rFonts w:asciiTheme="minorHAnsi" w:hAnsiTheme="minorHAnsi"/>
          <w:i/>
          <w:sz w:val="22"/>
          <w:szCs w:val="22"/>
        </w:rPr>
        <w:t>and 2)</w:t>
      </w:r>
      <w:r w:rsidR="008E1151">
        <w:rPr>
          <w:rFonts w:asciiTheme="minorHAnsi" w:hAnsiTheme="minorHAnsi"/>
          <w:i/>
          <w:sz w:val="22"/>
          <w:szCs w:val="22"/>
        </w:rPr>
        <w:t xml:space="preserve"> the standard requiring that</w:t>
      </w:r>
      <w:r w:rsidR="00AD008F">
        <w:rPr>
          <w:rFonts w:asciiTheme="minorHAnsi" w:hAnsiTheme="minorHAnsi"/>
          <w:i/>
          <w:sz w:val="22"/>
          <w:szCs w:val="22"/>
        </w:rPr>
        <w:t xml:space="preserve"> trustees must attend at least one library education event annually.  The Trustees currently have 46.75 hours of training for the past three years, so they meet the 45 hours of training required at the exemplary level.  However, we have no training accomplished since Renee’ attended SDLA con</w:t>
      </w:r>
      <w:r w:rsidR="00064BD4">
        <w:rPr>
          <w:rFonts w:asciiTheme="minorHAnsi" w:hAnsiTheme="minorHAnsi"/>
          <w:i/>
          <w:sz w:val="22"/>
          <w:szCs w:val="22"/>
        </w:rPr>
        <w:t>ference in September of 2019.  Also, we</w:t>
      </w:r>
      <w:r w:rsidR="00AD008F">
        <w:rPr>
          <w:rFonts w:asciiTheme="minorHAnsi" w:hAnsiTheme="minorHAnsi"/>
          <w:i/>
          <w:sz w:val="22"/>
          <w:szCs w:val="22"/>
        </w:rPr>
        <w:t xml:space="preserve"> will lose 17 hours of the 46+ by the time the end of the year rolls around.  SDLA Conference will </w:t>
      </w:r>
      <w:r w:rsidR="00064BD4">
        <w:rPr>
          <w:rFonts w:asciiTheme="minorHAnsi" w:hAnsiTheme="minorHAnsi"/>
          <w:i/>
          <w:sz w:val="22"/>
          <w:szCs w:val="22"/>
        </w:rPr>
        <w:t>be held on September 30</w:t>
      </w:r>
      <w:r w:rsidR="00064BD4" w:rsidRPr="00064BD4">
        <w:rPr>
          <w:rFonts w:asciiTheme="minorHAnsi" w:hAnsiTheme="minorHAnsi"/>
          <w:i/>
          <w:sz w:val="22"/>
          <w:szCs w:val="22"/>
          <w:vertAlign w:val="superscript"/>
        </w:rPr>
        <w:t>th</w:t>
      </w:r>
      <w:r w:rsidR="00064BD4">
        <w:rPr>
          <w:rFonts w:asciiTheme="minorHAnsi" w:hAnsiTheme="minorHAnsi"/>
          <w:i/>
          <w:sz w:val="22"/>
          <w:szCs w:val="22"/>
        </w:rPr>
        <w:t xml:space="preserve"> and October 1</w:t>
      </w:r>
      <w:r w:rsidR="00064BD4" w:rsidRPr="00064BD4">
        <w:rPr>
          <w:rFonts w:asciiTheme="minorHAnsi" w:hAnsiTheme="minorHAnsi"/>
          <w:i/>
          <w:sz w:val="22"/>
          <w:szCs w:val="22"/>
          <w:vertAlign w:val="superscript"/>
        </w:rPr>
        <w:t>st</w:t>
      </w:r>
      <w:r w:rsidR="00064BD4">
        <w:rPr>
          <w:rFonts w:asciiTheme="minorHAnsi" w:hAnsiTheme="minorHAnsi"/>
          <w:i/>
          <w:sz w:val="22"/>
          <w:szCs w:val="22"/>
        </w:rPr>
        <w:t xml:space="preserve">, offering a chance to achieve some virtual training hours.  The registration cost is $65.  Doris Ann will check to see if multiple trustees can attend trainings if the library pays for one trustee registration.  Several trustees volunteered </w:t>
      </w:r>
      <w:r w:rsidR="008E1151">
        <w:rPr>
          <w:rFonts w:asciiTheme="minorHAnsi" w:hAnsiTheme="minorHAnsi"/>
          <w:i/>
          <w:sz w:val="22"/>
          <w:szCs w:val="22"/>
        </w:rPr>
        <w:t>to</w:t>
      </w:r>
      <w:r w:rsidR="00064BD4">
        <w:rPr>
          <w:rFonts w:asciiTheme="minorHAnsi" w:hAnsiTheme="minorHAnsi"/>
          <w:i/>
          <w:sz w:val="22"/>
          <w:szCs w:val="22"/>
        </w:rPr>
        <w:t xml:space="preserve"> look at their schedules and attend what seemed interesting and worked with their schedules.   Doris Ann will take care of the registration.  </w:t>
      </w:r>
    </w:p>
    <w:p w:rsidR="00064BD4" w:rsidRPr="009A33F9" w:rsidRDefault="00064BD4" w:rsidP="00064BD4">
      <w:pPr>
        <w:pStyle w:val="ListParagraph"/>
        <w:rPr>
          <w:rFonts w:asciiTheme="minorHAnsi" w:hAnsiTheme="minorHAnsi"/>
          <w:b/>
          <w:sz w:val="22"/>
          <w:szCs w:val="22"/>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064BD4" w:rsidRPr="00064BD4" w:rsidRDefault="00064BD4" w:rsidP="00064BD4">
      <w:pPr>
        <w:pStyle w:val="ListParagraph"/>
        <w:numPr>
          <w:ilvl w:val="0"/>
          <w:numId w:val="41"/>
        </w:numPr>
        <w:rPr>
          <w:rFonts w:ascii="Times New Roman" w:hAnsi="Times New Roman"/>
          <w:b/>
          <w:sz w:val="21"/>
          <w:szCs w:val="21"/>
          <w:u w:val="single"/>
        </w:rPr>
      </w:pPr>
      <w:r>
        <w:rPr>
          <w:rFonts w:ascii="Times New Roman" w:hAnsi="Times New Roman"/>
          <w:sz w:val="21"/>
          <w:szCs w:val="21"/>
        </w:rPr>
        <w:t xml:space="preserve">Book Pumpkin Take-n-Make – September 23rd </w:t>
      </w:r>
    </w:p>
    <w:p w:rsidR="00064BD4" w:rsidRPr="00842BB8" w:rsidRDefault="00064BD4" w:rsidP="00064BD4">
      <w:pPr>
        <w:pStyle w:val="ListParagraph"/>
        <w:numPr>
          <w:ilvl w:val="0"/>
          <w:numId w:val="41"/>
        </w:numPr>
        <w:rPr>
          <w:rFonts w:ascii="Times New Roman" w:hAnsi="Times New Roman"/>
          <w:b/>
          <w:sz w:val="21"/>
          <w:szCs w:val="21"/>
          <w:u w:val="single"/>
        </w:rPr>
      </w:pPr>
      <w:r>
        <w:rPr>
          <w:rFonts w:ascii="Times New Roman" w:hAnsi="Times New Roman"/>
          <w:sz w:val="21"/>
          <w:szCs w:val="21"/>
        </w:rPr>
        <w:t>SDLA Conference – September 30</w:t>
      </w:r>
      <w:r w:rsidRPr="00064BD4">
        <w:rPr>
          <w:rFonts w:ascii="Times New Roman" w:hAnsi="Times New Roman"/>
          <w:sz w:val="21"/>
          <w:szCs w:val="21"/>
          <w:vertAlign w:val="superscript"/>
        </w:rPr>
        <w:t>th</w:t>
      </w:r>
      <w:r>
        <w:rPr>
          <w:rFonts w:ascii="Times New Roman" w:hAnsi="Times New Roman"/>
          <w:sz w:val="21"/>
          <w:szCs w:val="21"/>
        </w:rPr>
        <w:t xml:space="preserve"> and October 1st</w:t>
      </w:r>
    </w:p>
    <w:p w:rsidR="00064BD4" w:rsidRPr="00064BD4" w:rsidRDefault="00064BD4" w:rsidP="00064BD4">
      <w:pPr>
        <w:pStyle w:val="ListParagraph"/>
        <w:numPr>
          <w:ilvl w:val="0"/>
          <w:numId w:val="41"/>
        </w:numPr>
        <w:rPr>
          <w:rFonts w:ascii="Times New Roman" w:hAnsi="Times New Roman"/>
          <w:b/>
          <w:sz w:val="21"/>
          <w:szCs w:val="21"/>
          <w:u w:val="single"/>
        </w:rPr>
      </w:pPr>
      <w:r w:rsidRPr="00D10091">
        <w:rPr>
          <w:rFonts w:ascii="Times New Roman" w:hAnsi="Times New Roman"/>
          <w:sz w:val="21"/>
          <w:szCs w:val="21"/>
        </w:rPr>
        <w:t>CLOSED for Native American Day on October 12</w:t>
      </w:r>
      <w:r w:rsidRPr="00D10091">
        <w:rPr>
          <w:rFonts w:ascii="Times New Roman" w:hAnsi="Times New Roman"/>
          <w:sz w:val="21"/>
          <w:szCs w:val="21"/>
          <w:vertAlign w:val="superscript"/>
        </w:rPr>
        <w:t>th</w:t>
      </w:r>
      <w:r w:rsidRPr="00D10091">
        <w:rPr>
          <w:rFonts w:ascii="Times New Roman" w:hAnsi="Times New Roman"/>
          <w:sz w:val="21"/>
          <w:szCs w:val="21"/>
        </w:rPr>
        <w:t xml:space="preserve"> </w:t>
      </w:r>
    </w:p>
    <w:p w:rsidR="00064BD4" w:rsidRPr="00064BD4" w:rsidRDefault="00064BD4" w:rsidP="00064BD4">
      <w:pPr>
        <w:pStyle w:val="ListParagraph"/>
        <w:numPr>
          <w:ilvl w:val="0"/>
          <w:numId w:val="41"/>
        </w:numPr>
        <w:rPr>
          <w:rFonts w:ascii="Times New Roman" w:hAnsi="Times New Roman"/>
          <w:b/>
          <w:sz w:val="21"/>
          <w:szCs w:val="21"/>
          <w:u w:val="single"/>
        </w:rPr>
      </w:pPr>
      <w:r>
        <w:rPr>
          <w:rFonts w:ascii="Times New Roman" w:hAnsi="Times New Roman"/>
          <w:sz w:val="21"/>
          <w:szCs w:val="21"/>
        </w:rPr>
        <w:t>Doris Ann’s vacation October 12</w:t>
      </w:r>
      <w:r w:rsidRPr="00064BD4">
        <w:rPr>
          <w:rFonts w:ascii="Times New Roman" w:hAnsi="Times New Roman"/>
          <w:sz w:val="21"/>
          <w:szCs w:val="21"/>
          <w:vertAlign w:val="superscript"/>
        </w:rPr>
        <w:t>th</w:t>
      </w:r>
      <w:r>
        <w:rPr>
          <w:rFonts w:ascii="Times New Roman" w:hAnsi="Times New Roman"/>
          <w:sz w:val="21"/>
          <w:szCs w:val="21"/>
        </w:rPr>
        <w:t xml:space="preserve"> – 23</w:t>
      </w:r>
      <w:r w:rsidRPr="00064BD4">
        <w:rPr>
          <w:rFonts w:ascii="Times New Roman" w:hAnsi="Times New Roman"/>
          <w:sz w:val="21"/>
          <w:szCs w:val="21"/>
          <w:vertAlign w:val="superscript"/>
        </w:rPr>
        <w:t>rd</w:t>
      </w:r>
      <w:r>
        <w:rPr>
          <w:rFonts w:ascii="Times New Roman" w:hAnsi="Times New Roman"/>
          <w:sz w:val="21"/>
          <w:szCs w:val="21"/>
        </w:rPr>
        <w:t xml:space="preserve"> </w:t>
      </w:r>
    </w:p>
    <w:p w:rsidR="00064BD4" w:rsidRPr="00D10091" w:rsidRDefault="00064BD4" w:rsidP="00064BD4">
      <w:pPr>
        <w:pStyle w:val="ListParagraph"/>
        <w:rPr>
          <w:rFonts w:ascii="Times New Roman" w:hAnsi="Times New Roman"/>
          <w:b/>
          <w:sz w:val="21"/>
          <w:szCs w:val="21"/>
          <w:u w:val="single"/>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064BD4">
        <w:rPr>
          <w:rFonts w:asciiTheme="minorHAnsi" w:hAnsiTheme="minorHAnsi"/>
          <w:i/>
          <w:sz w:val="22"/>
          <w:szCs w:val="22"/>
        </w:rPr>
        <w:t>The October meeting will be held on October 28</w:t>
      </w:r>
      <w:r w:rsidR="00064BD4" w:rsidRPr="00064BD4">
        <w:rPr>
          <w:rFonts w:asciiTheme="minorHAnsi" w:hAnsiTheme="minorHAnsi"/>
          <w:i/>
          <w:sz w:val="22"/>
          <w:szCs w:val="22"/>
          <w:vertAlign w:val="superscript"/>
        </w:rPr>
        <w:t>th</w:t>
      </w:r>
      <w:r w:rsidR="00064BD4">
        <w:rPr>
          <w:rFonts w:asciiTheme="minorHAnsi" w:hAnsiTheme="minorHAnsi"/>
          <w:i/>
          <w:sz w:val="22"/>
          <w:szCs w:val="22"/>
        </w:rPr>
        <w:t>, rather than October 21</w:t>
      </w:r>
      <w:r w:rsidR="00064BD4" w:rsidRPr="00064BD4">
        <w:rPr>
          <w:rFonts w:asciiTheme="minorHAnsi" w:hAnsiTheme="minorHAnsi"/>
          <w:i/>
          <w:sz w:val="22"/>
          <w:szCs w:val="22"/>
          <w:vertAlign w:val="superscript"/>
        </w:rPr>
        <w:t>st</w:t>
      </w:r>
      <w:r w:rsidR="00064BD4">
        <w:rPr>
          <w:rFonts w:asciiTheme="minorHAnsi" w:hAnsiTheme="minorHAnsi"/>
          <w:i/>
          <w:sz w:val="22"/>
          <w:szCs w:val="22"/>
        </w:rPr>
        <w:t xml:space="preserve">. </w:t>
      </w:r>
      <w:r w:rsidR="000F5398">
        <w:rPr>
          <w:rFonts w:asciiTheme="minorHAnsi" w:hAnsiTheme="minorHAnsi"/>
          <w:i/>
          <w:sz w:val="22"/>
          <w:szCs w:val="22"/>
        </w:rPr>
        <w:t xml:space="preserve">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8F6E16">
        <w:rPr>
          <w:rFonts w:asciiTheme="minorHAnsi" w:hAnsiTheme="minorHAnsi"/>
          <w:i/>
          <w:sz w:val="22"/>
          <w:szCs w:val="22"/>
        </w:rPr>
        <w:t>2:30</w:t>
      </w:r>
      <w:r w:rsidR="0087546C">
        <w:rPr>
          <w:rFonts w:asciiTheme="minorHAnsi" w:hAnsiTheme="minorHAnsi"/>
          <w:i/>
          <w:sz w:val="22"/>
          <w:szCs w:val="22"/>
        </w:rPr>
        <w:t xml:space="preserve">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r w:rsidR="000D238F">
        <w:rPr>
          <w:rFonts w:asciiTheme="minorHAnsi" w:hAnsiTheme="minorHAnsi"/>
          <w:i/>
          <w:sz w:val="22"/>
          <w:szCs w:val="22"/>
        </w:rPr>
        <w:t xml:space="preserve">  </w:t>
      </w: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E12D06" w:rsidRDefault="005B1D7B">
      <w:pPr>
        <w:rPr>
          <w:rFonts w:asciiTheme="minorHAnsi" w:hAnsiTheme="minorHAnsi"/>
          <w:sz w:val="22"/>
          <w:szCs w:val="22"/>
        </w:rPr>
      </w:pPr>
      <w:r w:rsidRPr="007F6C60">
        <w:rPr>
          <w:rFonts w:asciiTheme="minorHAnsi" w:hAnsiTheme="minorHAnsi"/>
          <w:sz w:val="22"/>
          <w:szCs w:val="22"/>
        </w:rPr>
        <w:t>Secretary/Treasurer</w:t>
      </w:r>
    </w:p>
    <w:p w:rsidR="00E12D06" w:rsidRDefault="00E12D06">
      <w:pPr>
        <w:rPr>
          <w:rFonts w:asciiTheme="minorHAnsi" w:hAnsiTheme="minorHAnsi"/>
          <w:sz w:val="22"/>
          <w:szCs w:val="22"/>
        </w:rPr>
      </w:pPr>
      <w:r>
        <w:rPr>
          <w:rFonts w:asciiTheme="minorHAnsi" w:hAnsiTheme="minorHAnsi"/>
          <w:sz w:val="22"/>
          <w:szCs w:val="22"/>
        </w:rPr>
        <w:br w:type="page"/>
      </w:r>
    </w:p>
    <w:p w:rsidR="00E12D06" w:rsidRDefault="00E12D06" w:rsidP="00E12D06">
      <w:pPr>
        <w:jc w:val="center"/>
        <w:rPr>
          <w:b/>
          <w:sz w:val="32"/>
        </w:rPr>
      </w:pPr>
      <w:r w:rsidRPr="00640B07">
        <w:rPr>
          <w:b/>
          <w:sz w:val="32"/>
        </w:rPr>
        <w:lastRenderedPageBreak/>
        <w:t>Librarian Report</w:t>
      </w:r>
      <w:r>
        <w:rPr>
          <w:b/>
          <w:sz w:val="32"/>
        </w:rPr>
        <w:t xml:space="preserve"> – September, 2020</w:t>
      </w:r>
    </w:p>
    <w:p w:rsidR="00E12D06" w:rsidRPr="005D1B06" w:rsidRDefault="00E12D06" w:rsidP="00E12D06"/>
    <w:p w:rsidR="00E12D06" w:rsidRDefault="00E12D06" w:rsidP="00E12D06">
      <w:r>
        <w:rPr>
          <w:b/>
        </w:rPr>
        <w:t xml:space="preserve">Foundation:  </w:t>
      </w:r>
      <w:r>
        <w:t>The Foundation met on September 10</w:t>
      </w:r>
      <w:r w:rsidRPr="000F1152">
        <w:rPr>
          <w:vertAlign w:val="superscript"/>
        </w:rPr>
        <w:t>th</w:t>
      </w:r>
      <w:r>
        <w:t xml:space="preserve"> at 1 p.m.  Their next meeting is tentatively scheduled for November 12</w:t>
      </w:r>
      <w:r w:rsidRPr="000F1152">
        <w:rPr>
          <w:vertAlign w:val="superscript"/>
        </w:rPr>
        <w:t>th</w:t>
      </w:r>
      <w:r>
        <w:t xml:space="preserve"> at 1 p.m.  They will repay Custer County for the amount of addition-related expenses that exceed $150,000 once all bills are received.  They are discussing plans for an Open House in early December.  The Open House would be spread over a day or two.  People would drop by for coffee and treats and get personal tours of the addition.</w:t>
      </w:r>
    </w:p>
    <w:p w:rsidR="00E12D06" w:rsidRPr="000F1152" w:rsidRDefault="00E12D06" w:rsidP="00E12D06"/>
    <w:p w:rsidR="00E12D06" w:rsidRDefault="00E12D06" w:rsidP="00E12D06">
      <w:r>
        <w:rPr>
          <w:b/>
        </w:rPr>
        <w:t>SD Humanities CARES Grant</w:t>
      </w:r>
      <w:r>
        <w:t xml:space="preserve">:  We were awarded a $10,000 grant from the South Dakota Humanities Council to cover COVID-related expenses, such as the two new </w:t>
      </w:r>
      <w:proofErr w:type="spellStart"/>
      <w:r>
        <w:t>plexi</w:t>
      </w:r>
      <w:proofErr w:type="spellEnd"/>
      <w:r>
        <w:t>-glass units and costs associated with Mary’s early retirement. The Final Report for this CARES grant is due November 11</w:t>
      </w:r>
      <w:r w:rsidRPr="000F1152">
        <w:rPr>
          <w:vertAlign w:val="superscript"/>
        </w:rPr>
        <w:t>th</w:t>
      </w:r>
      <w:r>
        <w:t xml:space="preserve">. </w:t>
      </w:r>
    </w:p>
    <w:p w:rsidR="00E12D06" w:rsidRDefault="00E12D06" w:rsidP="00E12D06"/>
    <w:p w:rsidR="00E12D06" w:rsidRDefault="00E12D06" w:rsidP="00E12D06">
      <w:r>
        <w:rPr>
          <w:b/>
        </w:rPr>
        <w:t xml:space="preserve">John T. </w:t>
      </w:r>
      <w:proofErr w:type="spellStart"/>
      <w:r>
        <w:rPr>
          <w:b/>
        </w:rPr>
        <w:t>Vucurevich</w:t>
      </w:r>
      <w:proofErr w:type="spellEnd"/>
      <w:r>
        <w:rPr>
          <w:b/>
        </w:rPr>
        <w:t xml:space="preserve"> Foundation:  </w:t>
      </w:r>
      <w:r>
        <w:t xml:space="preserve">I applied for a $10,000 grant from the JTV Foundation on behalf of the Black Hills Library Consortium to purchase additional </w:t>
      </w:r>
      <w:proofErr w:type="spellStart"/>
      <w:r>
        <w:t>ebook</w:t>
      </w:r>
      <w:proofErr w:type="spellEnd"/>
      <w:r>
        <w:t xml:space="preserve"> and audiobook titles for our </w:t>
      </w:r>
      <w:proofErr w:type="spellStart"/>
      <w:r>
        <w:t>OverDrive</w:t>
      </w:r>
      <w:proofErr w:type="spellEnd"/>
      <w:r>
        <w:t xml:space="preserve"> collection.  The grant committee will review the application this month. </w:t>
      </w:r>
    </w:p>
    <w:p w:rsidR="00E12D06" w:rsidRDefault="00E12D06" w:rsidP="00E12D06"/>
    <w:p w:rsidR="00E12D06" w:rsidRPr="000F1152" w:rsidRDefault="00E12D06" w:rsidP="00E12D06">
      <w:r>
        <w:rPr>
          <w:b/>
        </w:rPr>
        <w:t xml:space="preserve">Programs at CHS:  </w:t>
      </w:r>
      <w:r>
        <w:t>We are partnering with CHS teacher Nora Smolnisky to provide programs to her classes on the morning of September 22</w:t>
      </w:r>
      <w:r w:rsidRPr="000F1152">
        <w:rPr>
          <w:vertAlign w:val="superscript"/>
        </w:rPr>
        <w:t>nd</w:t>
      </w:r>
      <w:r>
        <w:t xml:space="preserve"> and the afternoon of September 23</w:t>
      </w:r>
      <w:r w:rsidRPr="000F1152">
        <w:rPr>
          <w:vertAlign w:val="superscript"/>
        </w:rPr>
        <w:t>rd</w:t>
      </w:r>
      <w:r>
        <w:t>.  The Senior Projects classes will receive instruction on how to make “Effective Flyers” for their Senior Projects and how to use “Adobe Reader’s Fill &amp; Sign Tool” to complete scholarship applications.  Junior and Senior English classes will receive some ACT Prep for the English portion of the test.</w:t>
      </w:r>
    </w:p>
    <w:p w:rsidR="00E12D06" w:rsidRDefault="00E12D06" w:rsidP="00E12D06"/>
    <w:p w:rsidR="00E12D06" w:rsidRDefault="00E12D06" w:rsidP="00E12D06">
      <w:r>
        <w:rPr>
          <w:b/>
        </w:rPr>
        <w:t xml:space="preserve">Newsletter – First Edition:  </w:t>
      </w:r>
      <w:r>
        <w:t xml:space="preserve">We distributed the first edition of our newsletter, “From the Stacks,” this month.  We hope to build on this first edition by adding book reviews, program promotions, features on individual databases, etc… in the future.  </w:t>
      </w:r>
    </w:p>
    <w:p w:rsidR="00E12D06" w:rsidRPr="009B3FD0" w:rsidRDefault="00E12D06" w:rsidP="00E12D06"/>
    <w:p w:rsidR="00E12D06" w:rsidRDefault="00E12D06" w:rsidP="00E12D06">
      <w:pPr>
        <w:rPr>
          <w:b/>
        </w:rPr>
      </w:pPr>
      <w:r>
        <w:rPr>
          <w:b/>
        </w:rPr>
        <w:t>Summer Reading Program</w:t>
      </w:r>
      <w:r w:rsidRPr="00464766">
        <w:rPr>
          <w:b/>
        </w:rPr>
        <w:t xml:space="preserve">:  </w:t>
      </w:r>
    </w:p>
    <w:p w:rsidR="00E12D06" w:rsidRDefault="00E12D06" w:rsidP="00E12D06">
      <w:pPr>
        <w:jc w:val="center"/>
        <w:rPr>
          <w:b/>
          <w:sz w:val="32"/>
        </w:rPr>
      </w:pPr>
    </w:p>
    <w:p w:rsidR="00E12D06" w:rsidRDefault="00E12D06" w:rsidP="00E12D06">
      <w:pPr>
        <w:jc w:val="center"/>
        <w:rPr>
          <w:b/>
          <w:sz w:val="32"/>
        </w:rPr>
      </w:pPr>
    </w:p>
    <w:p w:rsidR="00E12D06" w:rsidRPr="005429F5" w:rsidRDefault="00E12D06" w:rsidP="00E12D06">
      <w:pPr>
        <w:jc w:val="center"/>
        <w:rPr>
          <w:b/>
          <w:sz w:val="32"/>
        </w:rPr>
      </w:pPr>
      <w:r w:rsidRPr="005429F5">
        <w:rPr>
          <w:b/>
          <w:sz w:val="32"/>
        </w:rPr>
        <w:t>Summer Reading Program 2020 (COVID Style)</w:t>
      </w:r>
    </w:p>
    <w:p w:rsidR="00E12D06" w:rsidRPr="005429F5" w:rsidRDefault="00E12D06" w:rsidP="00E12D06">
      <w:pPr>
        <w:jc w:val="center"/>
        <w:rPr>
          <w:b/>
          <w:sz w:val="32"/>
        </w:rPr>
      </w:pPr>
    </w:p>
    <w:p w:rsidR="00E12D06" w:rsidRPr="005429F5" w:rsidRDefault="00E12D06" w:rsidP="00E12D06">
      <w:pPr>
        <w:jc w:val="center"/>
        <w:rPr>
          <w:b/>
        </w:rPr>
      </w:pPr>
      <w:r w:rsidRPr="005429F5">
        <w:rPr>
          <w:b/>
        </w:rPr>
        <w:t>Custer/Hermosa Total:  758 hours read by 100 kids</w:t>
      </w:r>
      <w:r w:rsidRPr="005429F5">
        <w:rPr>
          <w:b/>
        </w:rPr>
        <w:tab/>
        <w:t>191 books read by 18 teens</w:t>
      </w:r>
    </w:p>
    <w:p w:rsidR="00E12D06" w:rsidRPr="005429F5" w:rsidRDefault="00E12D06" w:rsidP="00E12D06">
      <w:pPr>
        <w:rPr>
          <w:sz w:val="22"/>
          <w:szCs w:val="22"/>
        </w:rPr>
      </w:pPr>
    </w:p>
    <w:p w:rsidR="00E12D06" w:rsidRPr="005429F5" w:rsidRDefault="00E12D06" w:rsidP="00E12D06">
      <w:pPr>
        <w:rPr>
          <w:b/>
        </w:rPr>
      </w:pPr>
      <w:r w:rsidRPr="005429F5">
        <w:rPr>
          <w:b/>
        </w:rPr>
        <w:t xml:space="preserve">CUSTER/Hermosa                   </w:t>
      </w:r>
      <w:r w:rsidRPr="005429F5">
        <w:rPr>
          <w:b/>
        </w:rPr>
        <w:tab/>
      </w:r>
      <w:r w:rsidRPr="005429F5">
        <w:rPr>
          <w:b/>
        </w:rPr>
        <w:tab/>
        <w:t xml:space="preserve">Enrolled </w:t>
      </w:r>
      <w:r w:rsidRPr="005429F5">
        <w:rPr>
          <w:b/>
        </w:rPr>
        <w:tab/>
        <w:t xml:space="preserve">     Participated</w:t>
      </w:r>
      <w:r w:rsidRPr="005429F5">
        <w:rPr>
          <w:b/>
        </w:rPr>
        <w:tab/>
      </w:r>
      <w:r w:rsidRPr="005429F5">
        <w:rPr>
          <w:b/>
        </w:rPr>
        <w:tab/>
        <w:t>Read</w:t>
      </w:r>
    </w:p>
    <w:p w:rsidR="00E12D06" w:rsidRPr="005429F5" w:rsidRDefault="00E12D06" w:rsidP="00E12D06">
      <w:pPr>
        <w:rPr>
          <w:sz w:val="22"/>
          <w:szCs w:val="22"/>
        </w:rPr>
      </w:pPr>
      <w:r w:rsidRPr="005429F5">
        <w:rPr>
          <w:sz w:val="22"/>
          <w:szCs w:val="22"/>
        </w:rPr>
        <w:t>Partnered Reading</w:t>
      </w:r>
      <w:r w:rsidRPr="005429F5">
        <w:rPr>
          <w:sz w:val="22"/>
          <w:szCs w:val="22"/>
        </w:rPr>
        <w:tab/>
      </w:r>
      <w:r w:rsidRPr="005429F5">
        <w:rPr>
          <w:sz w:val="22"/>
          <w:szCs w:val="22"/>
        </w:rPr>
        <w:tab/>
        <w:t xml:space="preserve">   </w:t>
      </w:r>
      <w:r w:rsidRPr="005429F5">
        <w:rPr>
          <w:sz w:val="22"/>
          <w:szCs w:val="22"/>
        </w:rPr>
        <w:tab/>
        <w:t xml:space="preserve">50 </w:t>
      </w:r>
      <w:r w:rsidRPr="005429F5">
        <w:rPr>
          <w:sz w:val="22"/>
          <w:szCs w:val="22"/>
        </w:rPr>
        <w:tab/>
      </w:r>
      <w:r w:rsidRPr="005429F5">
        <w:rPr>
          <w:sz w:val="22"/>
          <w:szCs w:val="22"/>
        </w:rPr>
        <w:tab/>
        <w:t xml:space="preserve">  </w:t>
      </w:r>
      <w:r w:rsidRPr="005429F5">
        <w:rPr>
          <w:sz w:val="22"/>
          <w:szCs w:val="22"/>
        </w:rPr>
        <w:tab/>
        <w:t xml:space="preserve">  49 </w:t>
      </w:r>
      <w:r w:rsidRPr="005429F5">
        <w:rPr>
          <w:sz w:val="22"/>
          <w:szCs w:val="22"/>
        </w:rPr>
        <w:tab/>
        <w:t xml:space="preserve">  </w:t>
      </w:r>
      <w:r w:rsidRPr="005429F5">
        <w:rPr>
          <w:sz w:val="22"/>
          <w:szCs w:val="22"/>
        </w:rPr>
        <w:tab/>
        <w:t xml:space="preserve">    325    hrs.</w:t>
      </w:r>
    </w:p>
    <w:p w:rsidR="00E12D06" w:rsidRPr="005429F5" w:rsidRDefault="00E12D06" w:rsidP="00E12D06">
      <w:pPr>
        <w:rPr>
          <w:sz w:val="22"/>
          <w:szCs w:val="22"/>
        </w:rPr>
      </w:pPr>
      <w:r w:rsidRPr="005429F5">
        <w:rPr>
          <w:sz w:val="22"/>
          <w:szCs w:val="22"/>
        </w:rPr>
        <w:t>Independent Reading</w:t>
      </w:r>
      <w:r w:rsidRPr="005429F5">
        <w:rPr>
          <w:sz w:val="22"/>
          <w:szCs w:val="22"/>
        </w:rPr>
        <w:tab/>
      </w:r>
      <w:r w:rsidRPr="005429F5">
        <w:rPr>
          <w:sz w:val="22"/>
          <w:szCs w:val="22"/>
        </w:rPr>
        <w:tab/>
        <w:t xml:space="preserve">  </w:t>
      </w:r>
      <w:r w:rsidRPr="005429F5">
        <w:rPr>
          <w:sz w:val="22"/>
          <w:szCs w:val="22"/>
        </w:rPr>
        <w:tab/>
        <w:t>50</w:t>
      </w:r>
      <w:r w:rsidRPr="005429F5">
        <w:rPr>
          <w:sz w:val="22"/>
          <w:szCs w:val="22"/>
        </w:rPr>
        <w:tab/>
      </w:r>
      <w:r w:rsidRPr="005429F5">
        <w:rPr>
          <w:sz w:val="22"/>
          <w:szCs w:val="22"/>
        </w:rPr>
        <w:tab/>
      </w:r>
      <w:r w:rsidRPr="005429F5">
        <w:rPr>
          <w:sz w:val="22"/>
          <w:szCs w:val="22"/>
        </w:rPr>
        <w:tab/>
        <w:t xml:space="preserve">  50</w:t>
      </w:r>
      <w:r w:rsidRPr="005429F5">
        <w:rPr>
          <w:sz w:val="22"/>
          <w:szCs w:val="22"/>
        </w:rPr>
        <w:tab/>
        <w:t xml:space="preserve">          </w:t>
      </w:r>
      <w:r w:rsidRPr="005429F5">
        <w:rPr>
          <w:sz w:val="22"/>
          <w:szCs w:val="22"/>
        </w:rPr>
        <w:tab/>
        <w:t xml:space="preserve">    433    hrs.</w:t>
      </w:r>
    </w:p>
    <w:p w:rsidR="00E12D06" w:rsidRPr="005429F5" w:rsidRDefault="00E12D06" w:rsidP="00E12D06">
      <w:pPr>
        <w:rPr>
          <w:sz w:val="22"/>
          <w:szCs w:val="22"/>
        </w:rPr>
      </w:pPr>
      <w:r w:rsidRPr="005429F5">
        <w:rPr>
          <w:sz w:val="22"/>
          <w:szCs w:val="22"/>
        </w:rPr>
        <w:t>Teen</w:t>
      </w:r>
      <w:r w:rsidRPr="005429F5">
        <w:rPr>
          <w:sz w:val="22"/>
          <w:szCs w:val="22"/>
        </w:rPr>
        <w:tab/>
      </w:r>
      <w:r w:rsidRPr="005429F5">
        <w:rPr>
          <w:sz w:val="22"/>
          <w:szCs w:val="22"/>
        </w:rPr>
        <w:tab/>
      </w:r>
      <w:r w:rsidRPr="005429F5">
        <w:rPr>
          <w:sz w:val="22"/>
          <w:szCs w:val="22"/>
        </w:rPr>
        <w:tab/>
      </w:r>
      <w:r w:rsidRPr="005429F5">
        <w:rPr>
          <w:sz w:val="22"/>
          <w:szCs w:val="22"/>
        </w:rPr>
        <w:tab/>
        <w:t xml:space="preserve">   </w:t>
      </w:r>
      <w:r w:rsidRPr="005429F5">
        <w:rPr>
          <w:sz w:val="22"/>
          <w:szCs w:val="22"/>
        </w:rPr>
        <w:tab/>
        <w:t>18</w:t>
      </w:r>
      <w:r w:rsidRPr="005429F5">
        <w:rPr>
          <w:sz w:val="22"/>
          <w:szCs w:val="22"/>
        </w:rPr>
        <w:tab/>
      </w:r>
      <w:r w:rsidRPr="005429F5">
        <w:rPr>
          <w:sz w:val="22"/>
          <w:szCs w:val="22"/>
        </w:rPr>
        <w:tab/>
      </w:r>
      <w:r w:rsidRPr="005429F5">
        <w:rPr>
          <w:sz w:val="22"/>
          <w:szCs w:val="22"/>
        </w:rPr>
        <w:tab/>
        <w:t xml:space="preserve">  17 </w:t>
      </w:r>
      <w:r w:rsidRPr="005429F5">
        <w:rPr>
          <w:sz w:val="22"/>
          <w:szCs w:val="22"/>
        </w:rPr>
        <w:tab/>
        <w:t xml:space="preserve">    </w:t>
      </w:r>
      <w:r w:rsidRPr="005429F5">
        <w:rPr>
          <w:sz w:val="22"/>
          <w:szCs w:val="22"/>
        </w:rPr>
        <w:tab/>
        <w:t xml:space="preserve">    191    </w:t>
      </w:r>
      <w:proofErr w:type="spellStart"/>
      <w:r w:rsidRPr="005429F5">
        <w:rPr>
          <w:sz w:val="22"/>
          <w:szCs w:val="22"/>
        </w:rPr>
        <w:t>bks</w:t>
      </w:r>
      <w:proofErr w:type="spellEnd"/>
    </w:p>
    <w:p w:rsidR="00E12D06" w:rsidRPr="005429F5" w:rsidRDefault="00E12D06" w:rsidP="00E12D06">
      <w:pPr>
        <w:rPr>
          <w:sz w:val="22"/>
          <w:szCs w:val="22"/>
        </w:rPr>
      </w:pPr>
      <w:r w:rsidRPr="005429F5">
        <w:rPr>
          <w:sz w:val="22"/>
          <w:szCs w:val="22"/>
        </w:rPr>
        <w:t>Total</w:t>
      </w:r>
      <w:r w:rsidRPr="005429F5">
        <w:rPr>
          <w:sz w:val="22"/>
          <w:szCs w:val="22"/>
        </w:rPr>
        <w:tab/>
      </w:r>
      <w:r w:rsidRPr="005429F5">
        <w:rPr>
          <w:sz w:val="22"/>
          <w:szCs w:val="22"/>
        </w:rPr>
        <w:tab/>
      </w:r>
      <w:r w:rsidRPr="005429F5">
        <w:rPr>
          <w:sz w:val="22"/>
          <w:szCs w:val="22"/>
        </w:rPr>
        <w:tab/>
      </w:r>
      <w:r w:rsidRPr="005429F5">
        <w:rPr>
          <w:sz w:val="22"/>
          <w:szCs w:val="22"/>
        </w:rPr>
        <w:tab/>
      </w:r>
      <w:r w:rsidRPr="005429F5">
        <w:rPr>
          <w:sz w:val="22"/>
          <w:szCs w:val="22"/>
        </w:rPr>
        <w:tab/>
        <w:t>118</w:t>
      </w:r>
      <w:r w:rsidRPr="005429F5">
        <w:rPr>
          <w:sz w:val="22"/>
          <w:szCs w:val="22"/>
        </w:rPr>
        <w:tab/>
      </w:r>
      <w:r w:rsidRPr="005429F5">
        <w:rPr>
          <w:sz w:val="22"/>
          <w:szCs w:val="22"/>
        </w:rPr>
        <w:tab/>
        <w:t xml:space="preserve">                116</w:t>
      </w:r>
      <w:r w:rsidRPr="005429F5">
        <w:rPr>
          <w:sz w:val="22"/>
          <w:szCs w:val="22"/>
        </w:rPr>
        <w:tab/>
        <w:t xml:space="preserve">                   758 </w:t>
      </w:r>
      <w:proofErr w:type="spellStart"/>
      <w:r w:rsidRPr="005429F5">
        <w:rPr>
          <w:sz w:val="22"/>
          <w:szCs w:val="22"/>
        </w:rPr>
        <w:t>hrs</w:t>
      </w:r>
      <w:proofErr w:type="spellEnd"/>
      <w:r w:rsidRPr="005429F5">
        <w:rPr>
          <w:sz w:val="22"/>
          <w:szCs w:val="22"/>
        </w:rPr>
        <w:t xml:space="preserve"> and 191 read</w:t>
      </w:r>
    </w:p>
    <w:p w:rsidR="00E12D06" w:rsidRPr="005429F5" w:rsidRDefault="00E12D06" w:rsidP="00E12D06">
      <w:pPr>
        <w:rPr>
          <w:sz w:val="22"/>
          <w:szCs w:val="22"/>
        </w:rPr>
      </w:pPr>
      <w:r w:rsidRPr="005429F5">
        <w:rPr>
          <w:sz w:val="22"/>
          <w:szCs w:val="22"/>
        </w:rPr>
        <w:t xml:space="preserve"> </w:t>
      </w:r>
    </w:p>
    <w:p w:rsidR="00E12D06" w:rsidRPr="005429F5" w:rsidRDefault="00E12D06" w:rsidP="00E12D06">
      <w:pPr>
        <w:rPr>
          <w:sz w:val="22"/>
          <w:szCs w:val="22"/>
        </w:rPr>
      </w:pPr>
    </w:p>
    <w:p w:rsidR="00E12D06" w:rsidRPr="005429F5" w:rsidRDefault="00E12D06" w:rsidP="00E12D06">
      <w:pPr>
        <w:rPr>
          <w:b/>
        </w:rPr>
      </w:pPr>
      <w:r w:rsidRPr="005429F5">
        <w:rPr>
          <w:b/>
        </w:rPr>
        <w:t xml:space="preserve">Special Program Participants </w:t>
      </w:r>
    </w:p>
    <w:p w:rsidR="00E12D06" w:rsidRPr="005429F5" w:rsidRDefault="00E12D06" w:rsidP="00E12D06">
      <w:pPr>
        <w:rPr>
          <w:sz w:val="22"/>
          <w:szCs w:val="22"/>
        </w:rPr>
      </w:pPr>
      <w:r w:rsidRPr="005429F5">
        <w:rPr>
          <w:sz w:val="22"/>
          <w:szCs w:val="22"/>
        </w:rPr>
        <w:t xml:space="preserve">Dragon Eggs (Partnered and Independent)                                                           60 kits </w:t>
      </w:r>
    </w:p>
    <w:p w:rsidR="00E12D06" w:rsidRPr="005429F5" w:rsidRDefault="00E12D06" w:rsidP="00E12D06">
      <w:pPr>
        <w:rPr>
          <w:sz w:val="22"/>
          <w:szCs w:val="22"/>
        </w:rPr>
      </w:pPr>
      <w:r w:rsidRPr="005429F5">
        <w:rPr>
          <w:sz w:val="22"/>
          <w:szCs w:val="22"/>
        </w:rPr>
        <w:t>Origami kits (Teen)</w:t>
      </w:r>
      <w:r w:rsidRPr="005429F5">
        <w:rPr>
          <w:sz w:val="22"/>
          <w:szCs w:val="22"/>
        </w:rPr>
        <w:tab/>
      </w:r>
      <w:r w:rsidRPr="005429F5">
        <w:rPr>
          <w:sz w:val="22"/>
          <w:szCs w:val="22"/>
        </w:rPr>
        <w:tab/>
      </w:r>
      <w:r w:rsidRPr="005429F5">
        <w:rPr>
          <w:sz w:val="22"/>
          <w:szCs w:val="22"/>
        </w:rPr>
        <w:tab/>
      </w:r>
      <w:r w:rsidRPr="005429F5">
        <w:rPr>
          <w:sz w:val="22"/>
          <w:szCs w:val="22"/>
        </w:rPr>
        <w:tab/>
      </w:r>
      <w:r w:rsidRPr="005429F5">
        <w:rPr>
          <w:sz w:val="22"/>
          <w:szCs w:val="22"/>
        </w:rPr>
        <w:tab/>
      </w:r>
      <w:r w:rsidRPr="005429F5">
        <w:rPr>
          <w:sz w:val="22"/>
          <w:szCs w:val="22"/>
        </w:rPr>
        <w:tab/>
        <w:t xml:space="preserve">                   14 Kits </w:t>
      </w:r>
    </w:p>
    <w:p w:rsidR="00E12D06" w:rsidRPr="005429F5" w:rsidRDefault="00E12D06" w:rsidP="00E12D06">
      <w:pPr>
        <w:rPr>
          <w:sz w:val="22"/>
          <w:szCs w:val="22"/>
        </w:rPr>
      </w:pPr>
      <w:r w:rsidRPr="005429F5">
        <w:rPr>
          <w:sz w:val="22"/>
          <w:szCs w:val="22"/>
        </w:rPr>
        <w:t xml:space="preserve">Jack and the Beanstalk craft (Partnered &amp; Independent) </w:t>
      </w:r>
      <w:r w:rsidRPr="005429F5">
        <w:rPr>
          <w:sz w:val="22"/>
          <w:szCs w:val="22"/>
        </w:rPr>
        <w:tab/>
      </w:r>
      <w:r w:rsidRPr="005429F5">
        <w:rPr>
          <w:sz w:val="22"/>
          <w:szCs w:val="22"/>
        </w:rPr>
        <w:tab/>
        <w:t xml:space="preserve">                   45 kits </w:t>
      </w:r>
    </w:p>
    <w:p w:rsidR="00E12D06" w:rsidRPr="005429F5" w:rsidRDefault="00E12D06" w:rsidP="00E12D06">
      <w:pPr>
        <w:rPr>
          <w:sz w:val="22"/>
          <w:szCs w:val="22"/>
        </w:rPr>
      </w:pPr>
      <w:proofErr w:type="spellStart"/>
      <w:r w:rsidRPr="005429F5">
        <w:rPr>
          <w:sz w:val="22"/>
          <w:szCs w:val="22"/>
        </w:rPr>
        <w:t>Shrinky</w:t>
      </w:r>
      <w:proofErr w:type="spellEnd"/>
      <w:r w:rsidRPr="005429F5">
        <w:rPr>
          <w:sz w:val="22"/>
          <w:szCs w:val="22"/>
        </w:rPr>
        <w:t>-Dinks (Teen)</w:t>
      </w:r>
      <w:r w:rsidRPr="005429F5">
        <w:rPr>
          <w:sz w:val="22"/>
          <w:szCs w:val="22"/>
        </w:rPr>
        <w:tab/>
      </w:r>
      <w:r w:rsidRPr="005429F5">
        <w:rPr>
          <w:sz w:val="22"/>
          <w:szCs w:val="22"/>
        </w:rPr>
        <w:tab/>
        <w:t xml:space="preserve">  </w:t>
      </w:r>
      <w:r w:rsidRPr="005429F5">
        <w:rPr>
          <w:sz w:val="22"/>
          <w:szCs w:val="22"/>
        </w:rPr>
        <w:tab/>
      </w:r>
      <w:r w:rsidRPr="005429F5">
        <w:rPr>
          <w:sz w:val="22"/>
          <w:szCs w:val="22"/>
        </w:rPr>
        <w:tab/>
      </w:r>
      <w:r w:rsidRPr="005429F5">
        <w:rPr>
          <w:sz w:val="22"/>
          <w:szCs w:val="22"/>
        </w:rPr>
        <w:tab/>
      </w:r>
      <w:r w:rsidRPr="005429F5">
        <w:rPr>
          <w:sz w:val="22"/>
          <w:szCs w:val="22"/>
        </w:rPr>
        <w:tab/>
        <w:t xml:space="preserve">                   15 kits</w:t>
      </w:r>
    </w:p>
    <w:p w:rsidR="00E12D06" w:rsidRPr="005429F5" w:rsidRDefault="00E12D06" w:rsidP="00E12D06">
      <w:pPr>
        <w:rPr>
          <w:sz w:val="22"/>
          <w:szCs w:val="22"/>
        </w:rPr>
      </w:pPr>
      <w:r w:rsidRPr="005429F5">
        <w:rPr>
          <w:sz w:val="22"/>
          <w:szCs w:val="22"/>
        </w:rPr>
        <w:t>Coloring Contest (Partnered &amp; Independent)</w:t>
      </w:r>
      <w:r w:rsidRPr="005429F5">
        <w:rPr>
          <w:sz w:val="22"/>
          <w:szCs w:val="22"/>
        </w:rPr>
        <w:tab/>
      </w:r>
      <w:r w:rsidRPr="005429F5">
        <w:rPr>
          <w:sz w:val="22"/>
          <w:szCs w:val="22"/>
        </w:rPr>
        <w:tab/>
        <w:t xml:space="preserve"> </w:t>
      </w:r>
      <w:r w:rsidRPr="005429F5">
        <w:rPr>
          <w:sz w:val="22"/>
          <w:szCs w:val="22"/>
        </w:rPr>
        <w:tab/>
        <w:t xml:space="preserve">                   23 kits </w:t>
      </w:r>
    </w:p>
    <w:p w:rsidR="00E12D06" w:rsidRPr="005429F5" w:rsidRDefault="00E12D06" w:rsidP="00E12D06">
      <w:pPr>
        <w:rPr>
          <w:sz w:val="22"/>
          <w:szCs w:val="22"/>
        </w:rPr>
      </w:pPr>
      <w:r w:rsidRPr="005429F5">
        <w:rPr>
          <w:sz w:val="22"/>
          <w:szCs w:val="22"/>
        </w:rPr>
        <w:lastRenderedPageBreak/>
        <w:t>Journals/Short Story Contest (Teen)</w:t>
      </w:r>
      <w:r w:rsidRPr="005429F5">
        <w:rPr>
          <w:sz w:val="22"/>
          <w:szCs w:val="22"/>
        </w:rPr>
        <w:tab/>
      </w:r>
      <w:r w:rsidRPr="005429F5">
        <w:rPr>
          <w:sz w:val="22"/>
          <w:szCs w:val="22"/>
        </w:rPr>
        <w:tab/>
      </w:r>
      <w:r w:rsidRPr="005429F5">
        <w:rPr>
          <w:sz w:val="22"/>
          <w:szCs w:val="22"/>
        </w:rPr>
        <w:tab/>
      </w:r>
      <w:r w:rsidRPr="005429F5">
        <w:rPr>
          <w:sz w:val="22"/>
          <w:szCs w:val="22"/>
        </w:rPr>
        <w:tab/>
      </w:r>
      <w:r w:rsidRPr="005429F5">
        <w:rPr>
          <w:sz w:val="22"/>
          <w:szCs w:val="22"/>
        </w:rPr>
        <w:tab/>
        <w:t xml:space="preserve">    12 kits</w:t>
      </w:r>
    </w:p>
    <w:p w:rsidR="00E12D06" w:rsidRPr="005429F5" w:rsidRDefault="00E12D06" w:rsidP="00E12D06">
      <w:pPr>
        <w:rPr>
          <w:sz w:val="22"/>
          <w:szCs w:val="22"/>
        </w:rPr>
      </w:pPr>
      <w:r w:rsidRPr="005429F5">
        <w:rPr>
          <w:sz w:val="22"/>
          <w:szCs w:val="22"/>
        </w:rPr>
        <w:t>S’mores (Partnered, Independent &amp; Teen)</w:t>
      </w:r>
      <w:r w:rsidRPr="005429F5">
        <w:rPr>
          <w:sz w:val="22"/>
          <w:szCs w:val="22"/>
        </w:rPr>
        <w:tab/>
      </w:r>
      <w:r w:rsidRPr="005429F5">
        <w:rPr>
          <w:sz w:val="22"/>
          <w:szCs w:val="22"/>
        </w:rPr>
        <w:tab/>
        <w:t xml:space="preserve">  </w:t>
      </w:r>
      <w:r w:rsidRPr="005429F5">
        <w:rPr>
          <w:sz w:val="22"/>
          <w:szCs w:val="22"/>
        </w:rPr>
        <w:tab/>
        <w:t xml:space="preserve">                   51k + 10t = 61 kits</w:t>
      </w:r>
    </w:p>
    <w:p w:rsidR="00E12D06" w:rsidRPr="005429F5" w:rsidRDefault="00E12D06" w:rsidP="00E12D06">
      <w:pPr>
        <w:rPr>
          <w:sz w:val="22"/>
          <w:szCs w:val="22"/>
        </w:rPr>
      </w:pPr>
      <w:r w:rsidRPr="005429F5">
        <w:rPr>
          <w:sz w:val="22"/>
          <w:szCs w:val="22"/>
        </w:rPr>
        <w:t>Marshmallow Castles (Partnered &amp;Independent)</w:t>
      </w:r>
      <w:r w:rsidRPr="005429F5">
        <w:rPr>
          <w:sz w:val="22"/>
          <w:szCs w:val="22"/>
        </w:rPr>
        <w:tab/>
      </w:r>
      <w:r w:rsidRPr="005429F5">
        <w:rPr>
          <w:sz w:val="22"/>
          <w:szCs w:val="22"/>
        </w:rPr>
        <w:tab/>
        <w:t xml:space="preserve">                   35 kits</w:t>
      </w:r>
    </w:p>
    <w:p w:rsidR="00E12D06" w:rsidRPr="005429F5" w:rsidRDefault="00E12D06" w:rsidP="00E12D06">
      <w:pPr>
        <w:rPr>
          <w:sz w:val="22"/>
          <w:szCs w:val="22"/>
        </w:rPr>
      </w:pPr>
      <w:r w:rsidRPr="005429F5">
        <w:rPr>
          <w:sz w:val="22"/>
          <w:szCs w:val="22"/>
        </w:rPr>
        <w:t>Duct Tape Wallets (Teen)</w:t>
      </w:r>
      <w:r w:rsidRPr="005429F5">
        <w:rPr>
          <w:sz w:val="22"/>
          <w:szCs w:val="22"/>
        </w:rPr>
        <w:tab/>
      </w:r>
      <w:r w:rsidRPr="005429F5">
        <w:rPr>
          <w:sz w:val="22"/>
          <w:szCs w:val="22"/>
        </w:rPr>
        <w:tab/>
        <w:t xml:space="preserve">  </w:t>
      </w:r>
      <w:r w:rsidRPr="005429F5">
        <w:rPr>
          <w:sz w:val="22"/>
          <w:szCs w:val="22"/>
        </w:rPr>
        <w:tab/>
        <w:t xml:space="preserve">                                                  6 kits</w:t>
      </w:r>
    </w:p>
    <w:p w:rsidR="00E12D06" w:rsidRPr="005429F5" w:rsidRDefault="00E12D06" w:rsidP="00E12D06">
      <w:pPr>
        <w:rPr>
          <w:sz w:val="22"/>
          <w:szCs w:val="22"/>
        </w:rPr>
      </w:pPr>
      <w:r w:rsidRPr="005429F5">
        <w:rPr>
          <w:sz w:val="22"/>
          <w:szCs w:val="22"/>
        </w:rPr>
        <w:t>Stress Balls (Partnered, Independent</w:t>
      </w:r>
      <w:r>
        <w:rPr>
          <w:sz w:val="22"/>
          <w:szCs w:val="22"/>
        </w:rPr>
        <w:t>,</w:t>
      </w:r>
      <w:r w:rsidRPr="005429F5">
        <w:rPr>
          <w:sz w:val="22"/>
          <w:szCs w:val="22"/>
        </w:rPr>
        <w:t xml:space="preserve"> &amp; Teen) </w:t>
      </w:r>
      <w:r w:rsidRPr="005429F5">
        <w:rPr>
          <w:sz w:val="22"/>
          <w:szCs w:val="22"/>
        </w:rPr>
        <w:tab/>
      </w:r>
      <w:r w:rsidRPr="005429F5">
        <w:rPr>
          <w:sz w:val="22"/>
          <w:szCs w:val="22"/>
        </w:rPr>
        <w:tab/>
      </w:r>
      <w:r w:rsidRPr="005429F5">
        <w:rPr>
          <w:sz w:val="22"/>
          <w:szCs w:val="22"/>
        </w:rPr>
        <w:tab/>
        <w:t xml:space="preserve">                   40K + 5T = 45 kits</w:t>
      </w:r>
    </w:p>
    <w:p w:rsidR="00E12D06" w:rsidRPr="005429F5" w:rsidRDefault="00E12D06" w:rsidP="00E12D06">
      <w:pPr>
        <w:rPr>
          <w:sz w:val="22"/>
          <w:szCs w:val="22"/>
        </w:rPr>
      </w:pPr>
      <w:r w:rsidRPr="005429F5">
        <w:rPr>
          <w:sz w:val="22"/>
          <w:szCs w:val="22"/>
        </w:rPr>
        <w:t>Mermaid/Superhero/Unicorns (Partnered &amp;Independent)</w:t>
      </w:r>
      <w:r w:rsidRPr="005429F5">
        <w:rPr>
          <w:sz w:val="22"/>
          <w:szCs w:val="22"/>
        </w:rPr>
        <w:tab/>
      </w:r>
      <w:r w:rsidRPr="005429F5">
        <w:rPr>
          <w:sz w:val="22"/>
          <w:szCs w:val="22"/>
        </w:rPr>
        <w:tab/>
        <w:t xml:space="preserve">     37 kits </w:t>
      </w:r>
    </w:p>
    <w:p w:rsidR="00E12D06" w:rsidRPr="005429F5" w:rsidRDefault="00E12D06" w:rsidP="00E12D06">
      <w:pPr>
        <w:rPr>
          <w:sz w:val="22"/>
          <w:szCs w:val="22"/>
        </w:rPr>
      </w:pPr>
      <w:r>
        <w:rPr>
          <w:sz w:val="22"/>
          <w:szCs w:val="22"/>
        </w:rPr>
        <w:t>Giant</w:t>
      </w:r>
      <w:r w:rsidRPr="005429F5">
        <w:rPr>
          <w:sz w:val="22"/>
          <w:szCs w:val="22"/>
        </w:rPr>
        <w:t xml:space="preserve"> Bubbles (Partnered, Independent</w:t>
      </w:r>
      <w:r>
        <w:rPr>
          <w:sz w:val="22"/>
          <w:szCs w:val="22"/>
        </w:rPr>
        <w:t>,</w:t>
      </w:r>
      <w:r w:rsidRPr="005429F5">
        <w:rPr>
          <w:sz w:val="22"/>
          <w:szCs w:val="22"/>
        </w:rPr>
        <w:t xml:space="preserve"> and Teen)</w:t>
      </w:r>
      <w:r w:rsidRPr="005429F5">
        <w:rPr>
          <w:sz w:val="22"/>
          <w:szCs w:val="22"/>
        </w:rPr>
        <w:tab/>
        <w:t xml:space="preserve">                                  30K +   2T =</w:t>
      </w:r>
      <w:r w:rsidRPr="005429F5">
        <w:rPr>
          <w:sz w:val="22"/>
          <w:szCs w:val="22"/>
        </w:rPr>
        <w:tab/>
        <w:t>32 kits</w:t>
      </w:r>
    </w:p>
    <w:p w:rsidR="00E12D06" w:rsidRPr="005429F5" w:rsidRDefault="00E12D06" w:rsidP="00E12D06">
      <w:pPr>
        <w:rPr>
          <w:sz w:val="22"/>
          <w:szCs w:val="22"/>
        </w:rPr>
      </w:pPr>
    </w:p>
    <w:p w:rsidR="00E12D06" w:rsidRPr="005429F5" w:rsidRDefault="00E12D06" w:rsidP="00E12D06">
      <w:pPr>
        <w:rPr>
          <w:b/>
        </w:rPr>
      </w:pPr>
      <w:r w:rsidRPr="005429F5">
        <w:rPr>
          <w:b/>
        </w:rPr>
        <w:t>Total:</w:t>
      </w:r>
      <w:r w:rsidRPr="005429F5">
        <w:rPr>
          <w:b/>
        </w:rPr>
        <w:tab/>
      </w:r>
      <w:r w:rsidRPr="005429F5">
        <w:rPr>
          <w:b/>
        </w:rPr>
        <w:tab/>
      </w:r>
      <w:r w:rsidRPr="005429F5">
        <w:rPr>
          <w:b/>
        </w:rPr>
        <w:tab/>
      </w:r>
      <w:r w:rsidRPr="005429F5">
        <w:rPr>
          <w:b/>
        </w:rPr>
        <w:tab/>
      </w:r>
      <w:r w:rsidRPr="005429F5">
        <w:rPr>
          <w:b/>
        </w:rPr>
        <w:tab/>
        <w:t xml:space="preserve">15 Programs    </w:t>
      </w:r>
      <w:r w:rsidRPr="005429F5">
        <w:rPr>
          <w:b/>
        </w:rPr>
        <w:tab/>
      </w:r>
      <w:r w:rsidRPr="005429F5">
        <w:rPr>
          <w:b/>
        </w:rPr>
        <w:tab/>
      </w:r>
      <w:r w:rsidRPr="005429F5">
        <w:rPr>
          <w:b/>
        </w:rPr>
        <w:tab/>
        <w:t>385 kits</w:t>
      </w:r>
    </w:p>
    <w:p w:rsidR="00E12D06" w:rsidRPr="005429F5" w:rsidRDefault="00E12D06" w:rsidP="00E12D06">
      <w:pPr>
        <w:rPr>
          <w:sz w:val="22"/>
          <w:szCs w:val="22"/>
        </w:rPr>
      </w:pPr>
      <w:r w:rsidRPr="005429F5">
        <w:rPr>
          <w:sz w:val="22"/>
          <w:szCs w:val="22"/>
        </w:rPr>
        <w:tab/>
      </w:r>
    </w:p>
    <w:p w:rsidR="00E12D06" w:rsidRPr="005429F5" w:rsidRDefault="00E12D06" w:rsidP="00E12D06">
      <w:pPr>
        <w:rPr>
          <w:sz w:val="22"/>
          <w:szCs w:val="22"/>
        </w:rPr>
      </w:pPr>
    </w:p>
    <w:p w:rsidR="00E12D06" w:rsidRPr="005429F5" w:rsidRDefault="00E12D06" w:rsidP="00E12D06">
      <w:pPr>
        <w:rPr>
          <w:b/>
        </w:rPr>
      </w:pPr>
      <w:r w:rsidRPr="005429F5">
        <w:rPr>
          <w:b/>
        </w:rPr>
        <w:t>Teen Raffle Winners</w:t>
      </w:r>
    </w:p>
    <w:p w:rsidR="00E12D06" w:rsidRPr="005429F5" w:rsidRDefault="00E12D06" w:rsidP="00E12D06">
      <w:pPr>
        <w:rPr>
          <w:sz w:val="22"/>
          <w:szCs w:val="22"/>
        </w:rPr>
      </w:pPr>
      <w:r w:rsidRPr="005429F5">
        <w:rPr>
          <w:sz w:val="22"/>
          <w:szCs w:val="22"/>
        </w:rPr>
        <w:t>•</w:t>
      </w:r>
      <w:r w:rsidRPr="005429F5">
        <w:rPr>
          <w:sz w:val="22"/>
          <w:szCs w:val="22"/>
        </w:rPr>
        <w:tab/>
        <w:t>$50 Amazon Gift Card – Olivia Wilkins</w:t>
      </w:r>
    </w:p>
    <w:p w:rsidR="00E12D06" w:rsidRPr="005429F5" w:rsidRDefault="00E12D06" w:rsidP="00E12D06">
      <w:pPr>
        <w:rPr>
          <w:sz w:val="22"/>
          <w:szCs w:val="22"/>
        </w:rPr>
      </w:pPr>
      <w:r w:rsidRPr="005429F5">
        <w:rPr>
          <w:sz w:val="22"/>
          <w:szCs w:val="22"/>
        </w:rPr>
        <w:t>•</w:t>
      </w:r>
      <w:r w:rsidRPr="005429F5">
        <w:rPr>
          <w:sz w:val="22"/>
          <w:szCs w:val="22"/>
        </w:rPr>
        <w:tab/>
        <w:t xml:space="preserve">$15 BAM Gift Card – Megan Snyder, Ashlyn Snyder, JB Wollman and Kai </w:t>
      </w:r>
      <w:proofErr w:type="spellStart"/>
      <w:r w:rsidRPr="005429F5">
        <w:rPr>
          <w:sz w:val="22"/>
          <w:szCs w:val="22"/>
        </w:rPr>
        <w:t>Rusch</w:t>
      </w:r>
      <w:proofErr w:type="spellEnd"/>
      <w:r w:rsidRPr="005429F5">
        <w:rPr>
          <w:sz w:val="22"/>
          <w:szCs w:val="22"/>
        </w:rPr>
        <w:t xml:space="preserve"> </w:t>
      </w:r>
    </w:p>
    <w:p w:rsidR="00E12D06" w:rsidRPr="005429F5" w:rsidRDefault="00E12D06" w:rsidP="00E12D06">
      <w:pPr>
        <w:rPr>
          <w:sz w:val="22"/>
          <w:szCs w:val="22"/>
        </w:rPr>
      </w:pPr>
      <w:r w:rsidRPr="005429F5">
        <w:rPr>
          <w:sz w:val="22"/>
          <w:szCs w:val="22"/>
        </w:rPr>
        <w:t>•</w:t>
      </w:r>
      <w:r w:rsidRPr="005429F5">
        <w:rPr>
          <w:sz w:val="22"/>
          <w:szCs w:val="22"/>
        </w:rPr>
        <w:tab/>
        <w:t xml:space="preserve">$25 Burger and Bun Gift Card – </w:t>
      </w:r>
      <w:proofErr w:type="spellStart"/>
      <w:r w:rsidRPr="005429F5">
        <w:rPr>
          <w:sz w:val="22"/>
          <w:szCs w:val="22"/>
        </w:rPr>
        <w:t>Ellianna</w:t>
      </w:r>
      <w:proofErr w:type="spellEnd"/>
      <w:r w:rsidRPr="005429F5">
        <w:rPr>
          <w:sz w:val="22"/>
          <w:szCs w:val="22"/>
        </w:rPr>
        <w:t xml:space="preserve"> Wollman</w:t>
      </w:r>
    </w:p>
    <w:p w:rsidR="00E12D06" w:rsidRPr="005429F5" w:rsidRDefault="00E12D06" w:rsidP="00E12D06">
      <w:pPr>
        <w:rPr>
          <w:sz w:val="22"/>
          <w:szCs w:val="22"/>
        </w:rPr>
      </w:pPr>
      <w:r w:rsidRPr="005429F5">
        <w:rPr>
          <w:sz w:val="22"/>
          <w:szCs w:val="22"/>
        </w:rPr>
        <w:t>•</w:t>
      </w:r>
      <w:r w:rsidRPr="005429F5">
        <w:rPr>
          <w:sz w:val="22"/>
          <w:szCs w:val="22"/>
        </w:rPr>
        <w:tab/>
        <w:t>$10 Candy Company Gift Card - Natasha Winter</w:t>
      </w:r>
    </w:p>
    <w:p w:rsidR="00E12D06" w:rsidRPr="005429F5" w:rsidRDefault="00E12D06" w:rsidP="00E12D06">
      <w:pPr>
        <w:rPr>
          <w:sz w:val="22"/>
          <w:szCs w:val="22"/>
        </w:rPr>
      </w:pPr>
      <w:r w:rsidRPr="005429F5">
        <w:rPr>
          <w:sz w:val="22"/>
          <w:szCs w:val="22"/>
        </w:rPr>
        <w:t>•</w:t>
      </w:r>
      <w:r w:rsidRPr="005429F5">
        <w:rPr>
          <w:sz w:val="22"/>
          <w:szCs w:val="22"/>
        </w:rPr>
        <w:tab/>
        <w:t>$25 Subway Gift Card – Elspeth Rittberger</w:t>
      </w:r>
    </w:p>
    <w:p w:rsidR="00E12D06" w:rsidRPr="005429F5" w:rsidRDefault="00E12D06" w:rsidP="00E12D06">
      <w:pPr>
        <w:rPr>
          <w:sz w:val="22"/>
          <w:szCs w:val="22"/>
        </w:rPr>
      </w:pPr>
      <w:r w:rsidRPr="005429F5">
        <w:rPr>
          <w:sz w:val="22"/>
          <w:szCs w:val="22"/>
        </w:rPr>
        <w:t>•</w:t>
      </w:r>
      <w:r w:rsidRPr="005429F5">
        <w:rPr>
          <w:sz w:val="22"/>
          <w:szCs w:val="22"/>
        </w:rPr>
        <w:tab/>
        <w:t>Harry Potter and the Cursed Child Book – Emma Arp</w:t>
      </w:r>
    </w:p>
    <w:p w:rsidR="00E12D06" w:rsidRPr="005429F5" w:rsidRDefault="00E12D06" w:rsidP="00E12D06">
      <w:pPr>
        <w:rPr>
          <w:sz w:val="22"/>
          <w:szCs w:val="22"/>
        </w:rPr>
      </w:pPr>
      <w:r w:rsidRPr="005429F5">
        <w:rPr>
          <w:sz w:val="22"/>
          <w:szCs w:val="22"/>
        </w:rPr>
        <w:t>•</w:t>
      </w:r>
      <w:r w:rsidRPr="005429F5">
        <w:rPr>
          <w:sz w:val="22"/>
          <w:szCs w:val="22"/>
        </w:rPr>
        <w:tab/>
        <w:t>Amazon Fire Tablet – Kiera Nelson</w:t>
      </w:r>
    </w:p>
    <w:p w:rsidR="00E12D06" w:rsidRPr="005429F5" w:rsidRDefault="00E12D06" w:rsidP="00E12D06">
      <w:pPr>
        <w:rPr>
          <w:sz w:val="22"/>
          <w:szCs w:val="22"/>
        </w:rPr>
      </w:pPr>
      <w:r w:rsidRPr="005429F5">
        <w:rPr>
          <w:sz w:val="22"/>
          <w:szCs w:val="22"/>
        </w:rPr>
        <w:t>•</w:t>
      </w:r>
      <w:r w:rsidRPr="005429F5">
        <w:rPr>
          <w:sz w:val="22"/>
          <w:szCs w:val="22"/>
        </w:rPr>
        <w:tab/>
        <w:t xml:space="preserve">Harry Potter T-Shirt - Gillian Rittberger and Denali </w:t>
      </w:r>
      <w:proofErr w:type="spellStart"/>
      <w:r w:rsidRPr="005429F5">
        <w:rPr>
          <w:sz w:val="22"/>
          <w:szCs w:val="22"/>
        </w:rPr>
        <w:t>Rusch</w:t>
      </w:r>
      <w:proofErr w:type="spellEnd"/>
    </w:p>
    <w:p w:rsidR="00E12D06" w:rsidRPr="005429F5" w:rsidRDefault="00E12D06" w:rsidP="00E12D06">
      <w:pPr>
        <w:rPr>
          <w:sz w:val="22"/>
          <w:szCs w:val="22"/>
        </w:rPr>
      </w:pPr>
      <w:r w:rsidRPr="005429F5">
        <w:rPr>
          <w:sz w:val="22"/>
          <w:szCs w:val="22"/>
        </w:rPr>
        <w:t>•</w:t>
      </w:r>
      <w:r w:rsidRPr="005429F5">
        <w:rPr>
          <w:sz w:val="22"/>
          <w:szCs w:val="22"/>
        </w:rPr>
        <w:tab/>
        <w:t>Book Dragon T-Shirt – Blaise Arp</w:t>
      </w:r>
    </w:p>
    <w:p w:rsidR="00E12D06" w:rsidRPr="005429F5" w:rsidRDefault="00E12D06" w:rsidP="00E12D06">
      <w:pPr>
        <w:rPr>
          <w:sz w:val="22"/>
          <w:szCs w:val="22"/>
        </w:rPr>
      </w:pPr>
      <w:r w:rsidRPr="005429F5">
        <w:rPr>
          <w:sz w:val="22"/>
          <w:szCs w:val="22"/>
        </w:rPr>
        <w:t>•</w:t>
      </w:r>
      <w:r w:rsidRPr="005429F5">
        <w:rPr>
          <w:sz w:val="22"/>
          <w:szCs w:val="22"/>
        </w:rPr>
        <w:tab/>
        <w:t>Bowl with Chopsticks - Anna Winter</w:t>
      </w:r>
    </w:p>
    <w:p w:rsidR="00E12D06" w:rsidRPr="005429F5" w:rsidRDefault="00E12D06" w:rsidP="00E12D06">
      <w:pPr>
        <w:rPr>
          <w:sz w:val="22"/>
          <w:szCs w:val="22"/>
        </w:rPr>
      </w:pPr>
      <w:r w:rsidRPr="005429F5">
        <w:rPr>
          <w:sz w:val="22"/>
          <w:szCs w:val="22"/>
        </w:rPr>
        <w:t>•</w:t>
      </w:r>
      <w:r w:rsidRPr="005429F5">
        <w:rPr>
          <w:sz w:val="22"/>
          <w:szCs w:val="22"/>
        </w:rPr>
        <w:tab/>
        <w:t xml:space="preserve">Create Your Own Terrarium – Katelyn Nelson </w:t>
      </w:r>
    </w:p>
    <w:p w:rsidR="00E12D06" w:rsidRPr="005429F5" w:rsidRDefault="00E12D06" w:rsidP="00E12D06">
      <w:pPr>
        <w:rPr>
          <w:sz w:val="22"/>
          <w:szCs w:val="22"/>
        </w:rPr>
      </w:pPr>
      <w:r w:rsidRPr="005429F5">
        <w:rPr>
          <w:sz w:val="22"/>
          <w:szCs w:val="22"/>
        </w:rPr>
        <w:t>•</w:t>
      </w:r>
      <w:r w:rsidRPr="005429F5">
        <w:rPr>
          <w:sz w:val="22"/>
          <w:szCs w:val="22"/>
        </w:rPr>
        <w:tab/>
        <w:t>$15 Custer Wolf Gift Card - Courtney Kirkland</w:t>
      </w:r>
    </w:p>
    <w:p w:rsidR="00E12D06" w:rsidRPr="005429F5" w:rsidRDefault="00E12D06" w:rsidP="00E12D06">
      <w:pPr>
        <w:rPr>
          <w:sz w:val="22"/>
          <w:szCs w:val="22"/>
        </w:rPr>
      </w:pPr>
      <w:r w:rsidRPr="005429F5">
        <w:rPr>
          <w:sz w:val="22"/>
          <w:szCs w:val="22"/>
        </w:rPr>
        <w:t> </w:t>
      </w:r>
    </w:p>
    <w:p w:rsidR="00E12D06" w:rsidRPr="005429F5" w:rsidRDefault="00E12D06" w:rsidP="00E12D06">
      <w:pPr>
        <w:rPr>
          <w:b/>
        </w:rPr>
      </w:pPr>
      <w:r w:rsidRPr="005429F5">
        <w:rPr>
          <w:b/>
        </w:rPr>
        <w:t>Independent Reader Winners:</w:t>
      </w:r>
    </w:p>
    <w:p w:rsidR="00E12D06" w:rsidRPr="005429F5" w:rsidRDefault="00E12D06" w:rsidP="00E12D06">
      <w:pPr>
        <w:rPr>
          <w:sz w:val="22"/>
          <w:szCs w:val="22"/>
        </w:rPr>
      </w:pPr>
      <w:r w:rsidRPr="005429F5">
        <w:rPr>
          <w:sz w:val="22"/>
          <w:szCs w:val="22"/>
        </w:rPr>
        <w:t>•</w:t>
      </w:r>
      <w:r w:rsidRPr="005429F5">
        <w:rPr>
          <w:sz w:val="22"/>
          <w:szCs w:val="22"/>
        </w:rPr>
        <w:tab/>
        <w:t xml:space="preserve">$10 Custer County Candy Company – Brennan </w:t>
      </w:r>
      <w:proofErr w:type="spellStart"/>
      <w:r w:rsidRPr="005429F5">
        <w:rPr>
          <w:sz w:val="22"/>
          <w:szCs w:val="22"/>
        </w:rPr>
        <w:t>Gangel</w:t>
      </w:r>
      <w:proofErr w:type="spellEnd"/>
    </w:p>
    <w:p w:rsidR="00E12D06" w:rsidRPr="005429F5" w:rsidRDefault="00E12D06" w:rsidP="00E12D06">
      <w:pPr>
        <w:rPr>
          <w:sz w:val="22"/>
          <w:szCs w:val="22"/>
        </w:rPr>
      </w:pPr>
      <w:r w:rsidRPr="005429F5">
        <w:rPr>
          <w:sz w:val="22"/>
          <w:szCs w:val="22"/>
        </w:rPr>
        <w:t>•</w:t>
      </w:r>
      <w:r w:rsidRPr="005429F5">
        <w:rPr>
          <w:sz w:val="22"/>
          <w:szCs w:val="22"/>
        </w:rPr>
        <w:tab/>
        <w:t>$50 Amazon Gift Card – Kaylee Nelson</w:t>
      </w:r>
    </w:p>
    <w:p w:rsidR="00E12D06" w:rsidRPr="005429F5" w:rsidRDefault="00E12D06" w:rsidP="00E12D06">
      <w:pPr>
        <w:rPr>
          <w:sz w:val="22"/>
          <w:szCs w:val="22"/>
        </w:rPr>
      </w:pPr>
      <w:r w:rsidRPr="005429F5">
        <w:rPr>
          <w:sz w:val="22"/>
          <w:szCs w:val="22"/>
        </w:rPr>
        <w:t>•</w:t>
      </w:r>
      <w:r w:rsidRPr="005429F5">
        <w:rPr>
          <w:sz w:val="22"/>
          <w:szCs w:val="22"/>
        </w:rPr>
        <w:tab/>
        <w:t>Story Thieves Book – Daniel Ferraro</w:t>
      </w:r>
    </w:p>
    <w:p w:rsidR="00E12D06" w:rsidRPr="005429F5" w:rsidRDefault="00E12D06" w:rsidP="00E12D06">
      <w:pPr>
        <w:rPr>
          <w:sz w:val="22"/>
          <w:szCs w:val="22"/>
        </w:rPr>
      </w:pPr>
      <w:r w:rsidRPr="005429F5">
        <w:rPr>
          <w:sz w:val="22"/>
          <w:szCs w:val="22"/>
        </w:rPr>
        <w:t>•</w:t>
      </w:r>
      <w:r w:rsidRPr="005429F5">
        <w:rPr>
          <w:sz w:val="22"/>
          <w:szCs w:val="22"/>
        </w:rPr>
        <w:tab/>
        <w:t>A Wrinkle in Time Book – Lexi Wilkins</w:t>
      </w:r>
    </w:p>
    <w:p w:rsidR="00E12D06" w:rsidRPr="005429F5" w:rsidRDefault="00E12D06" w:rsidP="00E12D06">
      <w:pPr>
        <w:rPr>
          <w:sz w:val="22"/>
          <w:szCs w:val="22"/>
        </w:rPr>
      </w:pPr>
      <w:r w:rsidRPr="005429F5">
        <w:rPr>
          <w:sz w:val="22"/>
          <w:szCs w:val="22"/>
        </w:rPr>
        <w:t>•</w:t>
      </w:r>
      <w:r w:rsidRPr="005429F5">
        <w:rPr>
          <w:sz w:val="22"/>
          <w:szCs w:val="22"/>
        </w:rPr>
        <w:tab/>
      </w:r>
      <w:proofErr w:type="spellStart"/>
      <w:r w:rsidRPr="005429F5">
        <w:rPr>
          <w:sz w:val="22"/>
          <w:szCs w:val="22"/>
        </w:rPr>
        <w:t>Nevermoor</w:t>
      </w:r>
      <w:proofErr w:type="spellEnd"/>
      <w:r w:rsidRPr="005429F5">
        <w:rPr>
          <w:sz w:val="22"/>
          <w:szCs w:val="22"/>
        </w:rPr>
        <w:t xml:space="preserve"> Book – Ezra Wollman</w:t>
      </w:r>
    </w:p>
    <w:p w:rsidR="00E12D06" w:rsidRPr="005429F5" w:rsidRDefault="00E12D06" w:rsidP="00E12D06">
      <w:pPr>
        <w:rPr>
          <w:sz w:val="22"/>
          <w:szCs w:val="22"/>
        </w:rPr>
      </w:pPr>
      <w:r w:rsidRPr="005429F5">
        <w:rPr>
          <w:sz w:val="22"/>
          <w:szCs w:val="22"/>
        </w:rPr>
        <w:t>•</w:t>
      </w:r>
      <w:r w:rsidRPr="005429F5">
        <w:rPr>
          <w:sz w:val="22"/>
          <w:szCs w:val="22"/>
        </w:rPr>
        <w:tab/>
        <w:t xml:space="preserve">Amazon Fire Tablet – </w:t>
      </w:r>
      <w:proofErr w:type="spellStart"/>
      <w:r w:rsidRPr="005429F5">
        <w:rPr>
          <w:sz w:val="22"/>
          <w:szCs w:val="22"/>
        </w:rPr>
        <w:t>Kaedin</w:t>
      </w:r>
      <w:proofErr w:type="spellEnd"/>
      <w:r w:rsidRPr="005429F5">
        <w:rPr>
          <w:sz w:val="22"/>
          <w:szCs w:val="22"/>
        </w:rPr>
        <w:t xml:space="preserve"> </w:t>
      </w:r>
      <w:proofErr w:type="spellStart"/>
      <w:r w:rsidRPr="005429F5">
        <w:rPr>
          <w:sz w:val="22"/>
          <w:szCs w:val="22"/>
        </w:rPr>
        <w:t>Rusch</w:t>
      </w:r>
      <w:proofErr w:type="spellEnd"/>
      <w:r w:rsidRPr="005429F5">
        <w:rPr>
          <w:sz w:val="22"/>
          <w:szCs w:val="22"/>
        </w:rPr>
        <w:t xml:space="preserve"> </w:t>
      </w:r>
    </w:p>
    <w:p w:rsidR="00E12D06" w:rsidRPr="005429F5" w:rsidRDefault="00E12D06" w:rsidP="00E12D06">
      <w:pPr>
        <w:rPr>
          <w:sz w:val="22"/>
          <w:szCs w:val="22"/>
        </w:rPr>
      </w:pPr>
      <w:r w:rsidRPr="005429F5">
        <w:rPr>
          <w:sz w:val="22"/>
          <w:szCs w:val="22"/>
        </w:rPr>
        <w:t>•</w:t>
      </w:r>
      <w:r w:rsidRPr="005429F5">
        <w:rPr>
          <w:sz w:val="22"/>
          <w:szCs w:val="22"/>
        </w:rPr>
        <w:tab/>
        <w:t xml:space="preserve">$5 Horatio’s Gift Card – Hazel </w:t>
      </w:r>
      <w:proofErr w:type="spellStart"/>
      <w:r w:rsidRPr="005429F5">
        <w:rPr>
          <w:sz w:val="22"/>
          <w:szCs w:val="22"/>
        </w:rPr>
        <w:t>Dunehoo</w:t>
      </w:r>
      <w:proofErr w:type="spellEnd"/>
      <w:r w:rsidRPr="005429F5">
        <w:rPr>
          <w:sz w:val="22"/>
          <w:szCs w:val="22"/>
        </w:rPr>
        <w:t xml:space="preserve"> and Lizzie </w:t>
      </w:r>
      <w:proofErr w:type="spellStart"/>
      <w:r w:rsidRPr="005429F5">
        <w:rPr>
          <w:sz w:val="22"/>
          <w:szCs w:val="22"/>
        </w:rPr>
        <w:t>Neiffer</w:t>
      </w:r>
      <w:proofErr w:type="spellEnd"/>
    </w:p>
    <w:p w:rsidR="00E12D06" w:rsidRPr="005429F5" w:rsidRDefault="00E12D06" w:rsidP="00E12D06">
      <w:pPr>
        <w:rPr>
          <w:sz w:val="22"/>
          <w:szCs w:val="22"/>
        </w:rPr>
      </w:pPr>
      <w:r w:rsidRPr="005429F5">
        <w:rPr>
          <w:sz w:val="22"/>
          <w:szCs w:val="22"/>
        </w:rPr>
        <w:t>•</w:t>
      </w:r>
      <w:r w:rsidRPr="005429F5">
        <w:rPr>
          <w:sz w:val="22"/>
          <w:szCs w:val="22"/>
        </w:rPr>
        <w:tab/>
        <w:t>My Secret Diary – Elsie Eckert</w:t>
      </w:r>
    </w:p>
    <w:p w:rsidR="00E12D06" w:rsidRPr="005429F5" w:rsidRDefault="00E12D06" w:rsidP="00E12D06">
      <w:pPr>
        <w:rPr>
          <w:sz w:val="22"/>
          <w:szCs w:val="22"/>
        </w:rPr>
      </w:pPr>
      <w:r w:rsidRPr="005429F5">
        <w:rPr>
          <w:sz w:val="22"/>
          <w:szCs w:val="22"/>
        </w:rPr>
        <w:t>•</w:t>
      </w:r>
      <w:r w:rsidRPr="005429F5">
        <w:rPr>
          <w:sz w:val="22"/>
          <w:szCs w:val="22"/>
        </w:rPr>
        <w:tab/>
        <w:t>$10 Visa Gift Card – Josie Winter and Fiona Weber</w:t>
      </w:r>
    </w:p>
    <w:p w:rsidR="00E12D06" w:rsidRPr="005429F5" w:rsidRDefault="00E12D06" w:rsidP="00E12D06">
      <w:pPr>
        <w:rPr>
          <w:sz w:val="22"/>
          <w:szCs w:val="22"/>
        </w:rPr>
      </w:pPr>
      <w:r w:rsidRPr="005429F5">
        <w:rPr>
          <w:sz w:val="22"/>
          <w:szCs w:val="22"/>
        </w:rPr>
        <w:t>•</w:t>
      </w:r>
      <w:r w:rsidRPr="005429F5">
        <w:rPr>
          <w:sz w:val="22"/>
          <w:szCs w:val="22"/>
        </w:rPr>
        <w:tab/>
        <w:t>Reptile Garden’s Season Pass – Jesse Thompson</w:t>
      </w:r>
    </w:p>
    <w:p w:rsidR="00E12D06" w:rsidRPr="005429F5" w:rsidRDefault="00E12D06" w:rsidP="00E12D06">
      <w:pPr>
        <w:rPr>
          <w:sz w:val="22"/>
          <w:szCs w:val="22"/>
        </w:rPr>
      </w:pPr>
      <w:r w:rsidRPr="005429F5">
        <w:rPr>
          <w:sz w:val="22"/>
          <w:szCs w:val="22"/>
        </w:rPr>
        <w:t>•</w:t>
      </w:r>
      <w:r w:rsidRPr="005429F5">
        <w:rPr>
          <w:sz w:val="22"/>
          <w:szCs w:val="22"/>
        </w:rPr>
        <w:tab/>
        <w:t>$15 BAM Gift Card – Arya Heller and Blake Winter</w:t>
      </w:r>
    </w:p>
    <w:p w:rsidR="00E12D06" w:rsidRPr="005429F5" w:rsidRDefault="00E12D06" w:rsidP="00E12D06">
      <w:pPr>
        <w:rPr>
          <w:sz w:val="22"/>
          <w:szCs w:val="22"/>
        </w:rPr>
      </w:pPr>
    </w:p>
    <w:p w:rsidR="00E12D06" w:rsidRPr="005429F5" w:rsidRDefault="00E12D06" w:rsidP="00E12D06">
      <w:pPr>
        <w:rPr>
          <w:b/>
          <w:sz w:val="22"/>
          <w:szCs w:val="22"/>
        </w:rPr>
      </w:pPr>
      <w:r w:rsidRPr="005429F5">
        <w:rPr>
          <w:b/>
          <w:sz w:val="22"/>
          <w:szCs w:val="22"/>
        </w:rPr>
        <w:t>Partnered Reader Winners:</w:t>
      </w:r>
    </w:p>
    <w:p w:rsidR="00E12D06" w:rsidRPr="005429F5" w:rsidRDefault="00E12D06" w:rsidP="00E12D06">
      <w:pPr>
        <w:rPr>
          <w:sz w:val="22"/>
          <w:szCs w:val="22"/>
        </w:rPr>
      </w:pPr>
      <w:r w:rsidRPr="005429F5">
        <w:rPr>
          <w:sz w:val="22"/>
          <w:szCs w:val="22"/>
        </w:rPr>
        <w:t>•</w:t>
      </w:r>
      <w:r w:rsidRPr="005429F5">
        <w:rPr>
          <w:sz w:val="22"/>
          <w:szCs w:val="22"/>
        </w:rPr>
        <w:tab/>
        <w:t>Free Hour at Top Pin Archery - Davey Halverson</w:t>
      </w:r>
    </w:p>
    <w:p w:rsidR="00E12D06" w:rsidRPr="005429F5" w:rsidRDefault="00E12D06" w:rsidP="00E12D06">
      <w:pPr>
        <w:rPr>
          <w:sz w:val="22"/>
          <w:szCs w:val="22"/>
        </w:rPr>
      </w:pPr>
      <w:r w:rsidRPr="005429F5">
        <w:rPr>
          <w:sz w:val="22"/>
          <w:szCs w:val="22"/>
        </w:rPr>
        <w:t>•</w:t>
      </w:r>
      <w:r w:rsidRPr="005429F5">
        <w:rPr>
          <w:sz w:val="22"/>
          <w:szCs w:val="22"/>
        </w:rPr>
        <w:tab/>
        <w:t>$5 Horatio’s Gift Card – Ezra Myers, Caleb Eckert and Amelia Wiederholt</w:t>
      </w:r>
    </w:p>
    <w:p w:rsidR="00E12D06" w:rsidRPr="005429F5" w:rsidRDefault="00E12D06" w:rsidP="00E12D06">
      <w:pPr>
        <w:rPr>
          <w:sz w:val="22"/>
          <w:szCs w:val="22"/>
        </w:rPr>
      </w:pPr>
      <w:r w:rsidRPr="005429F5">
        <w:rPr>
          <w:sz w:val="22"/>
          <w:szCs w:val="22"/>
        </w:rPr>
        <w:t>•</w:t>
      </w:r>
      <w:r w:rsidRPr="005429F5">
        <w:rPr>
          <w:sz w:val="22"/>
          <w:szCs w:val="22"/>
        </w:rPr>
        <w:tab/>
        <w:t>Reptile Garden’s Season Pass – Caleb Ferraro and Maggie Bachelor</w:t>
      </w:r>
    </w:p>
    <w:p w:rsidR="00E12D06" w:rsidRPr="005429F5" w:rsidRDefault="00E12D06" w:rsidP="00E12D06">
      <w:pPr>
        <w:rPr>
          <w:sz w:val="22"/>
          <w:szCs w:val="22"/>
        </w:rPr>
      </w:pPr>
      <w:r w:rsidRPr="005429F5">
        <w:rPr>
          <w:sz w:val="22"/>
          <w:szCs w:val="22"/>
        </w:rPr>
        <w:t>•</w:t>
      </w:r>
      <w:r w:rsidRPr="005429F5">
        <w:rPr>
          <w:sz w:val="22"/>
          <w:szCs w:val="22"/>
        </w:rPr>
        <w:tab/>
        <w:t>$10 Custer County Candy Company – Lydia Eckert</w:t>
      </w:r>
    </w:p>
    <w:p w:rsidR="00E12D06" w:rsidRPr="005429F5" w:rsidRDefault="00E12D06" w:rsidP="00E12D06">
      <w:pPr>
        <w:rPr>
          <w:sz w:val="22"/>
          <w:szCs w:val="22"/>
        </w:rPr>
      </w:pPr>
      <w:r w:rsidRPr="005429F5">
        <w:rPr>
          <w:sz w:val="22"/>
          <w:szCs w:val="22"/>
        </w:rPr>
        <w:t>•</w:t>
      </w:r>
      <w:r w:rsidRPr="005429F5">
        <w:rPr>
          <w:sz w:val="22"/>
          <w:szCs w:val="22"/>
        </w:rPr>
        <w:tab/>
        <w:t xml:space="preserve">$50 Amazon Gift Card - Ian </w:t>
      </w:r>
      <w:proofErr w:type="spellStart"/>
      <w:r w:rsidRPr="005429F5">
        <w:rPr>
          <w:sz w:val="22"/>
          <w:szCs w:val="22"/>
        </w:rPr>
        <w:t>Dunehoo</w:t>
      </w:r>
      <w:proofErr w:type="spellEnd"/>
    </w:p>
    <w:p w:rsidR="00E12D06" w:rsidRPr="005429F5" w:rsidRDefault="00E12D06" w:rsidP="00E12D06">
      <w:pPr>
        <w:rPr>
          <w:sz w:val="22"/>
          <w:szCs w:val="22"/>
        </w:rPr>
      </w:pPr>
      <w:r w:rsidRPr="005429F5">
        <w:rPr>
          <w:sz w:val="22"/>
          <w:szCs w:val="22"/>
        </w:rPr>
        <w:t>•</w:t>
      </w:r>
      <w:r w:rsidRPr="005429F5">
        <w:rPr>
          <w:sz w:val="22"/>
          <w:szCs w:val="22"/>
        </w:rPr>
        <w:tab/>
        <w:t xml:space="preserve">$10 Visa Gift Card – </w:t>
      </w:r>
      <w:proofErr w:type="spellStart"/>
      <w:r w:rsidRPr="005429F5">
        <w:rPr>
          <w:sz w:val="22"/>
          <w:szCs w:val="22"/>
        </w:rPr>
        <w:t>Deklan</w:t>
      </w:r>
      <w:proofErr w:type="spellEnd"/>
      <w:r w:rsidRPr="005429F5">
        <w:rPr>
          <w:sz w:val="22"/>
          <w:szCs w:val="22"/>
        </w:rPr>
        <w:t xml:space="preserve"> </w:t>
      </w:r>
      <w:proofErr w:type="spellStart"/>
      <w:r w:rsidRPr="005429F5">
        <w:rPr>
          <w:sz w:val="22"/>
          <w:szCs w:val="22"/>
        </w:rPr>
        <w:t>Barnhouse</w:t>
      </w:r>
      <w:proofErr w:type="spellEnd"/>
      <w:r w:rsidRPr="005429F5">
        <w:rPr>
          <w:sz w:val="22"/>
          <w:szCs w:val="22"/>
        </w:rPr>
        <w:t>, Lauren Bachelor and Nash Myers</w:t>
      </w:r>
    </w:p>
    <w:p w:rsidR="00E12D06" w:rsidRPr="005429F5" w:rsidRDefault="00E12D06" w:rsidP="00E12D06">
      <w:pPr>
        <w:rPr>
          <w:sz w:val="22"/>
          <w:szCs w:val="22"/>
        </w:rPr>
      </w:pPr>
      <w:r w:rsidRPr="005429F5">
        <w:rPr>
          <w:sz w:val="22"/>
          <w:szCs w:val="22"/>
        </w:rPr>
        <w:t>•</w:t>
      </w:r>
      <w:r w:rsidRPr="005429F5">
        <w:rPr>
          <w:sz w:val="22"/>
          <w:szCs w:val="22"/>
        </w:rPr>
        <w:tab/>
        <w:t xml:space="preserve">Unicorn Play Tent - Audrey Wiederholt and Molly </w:t>
      </w:r>
      <w:proofErr w:type="spellStart"/>
      <w:r w:rsidRPr="005429F5">
        <w:rPr>
          <w:sz w:val="22"/>
          <w:szCs w:val="22"/>
        </w:rPr>
        <w:t>Bradeen</w:t>
      </w:r>
      <w:proofErr w:type="spellEnd"/>
      <w:r w:rsidRPr="005429F5">
        <w:rPr>
          <w:sz w:val="22"/>
          <w:szCs w:val="22"/>
        </w:rPr>
        <w:t xml:space="preserve"> </w:t>
      </w:r>
    </w:p>
    <w:p w:rsidR="00E12D06" w:rsidRPr="005429F5" w:rsidRDefault="00E12D06" w:rsidP="00E12D06">
      <w:pPr>
        <w:rPr>
          <w:sz w:val="22"/>
          <w:szCs w:val="22"/>
        </w:rPr>
      </w:pPr>
      <w:r w:rsidRPr="005429F5">
        <w:rPr>
          <w:sz w:val="22"/>
          <w:szCs w:val="22"/>
        </w:rPr>
        <w:t>•</w:t>
      </w:r>
      <w:r w:rsidRPr="005429F5">
        <w:rPr>
          <w:sz w:val="22"/>
          <w:szCs w:val="22"/>
        </w:rPr>
        <w:tab/>
        <w:t xml:space="preserve">Castle Play Tent – </w:t>
      </w:r>
      <w:proofErr w:type="spellStart"/>
      <w:r w:rsidRPr="005429F5">
        <w:rPr>
          <w:sz w:val="22"/>
          <w:szCs w:val="22"/>
        </w:rPr>
        <w:t>Deklyn</w:t>
      </w:r>
      <w:proofErr w:type="spellEnd"/>
      <w:r w:rsidRPr="005429F5">
        <w:rPr>
          <w:sz w:val="22"/>
          <w:szCs w:val="22"/>
        </w:rPr>
        <w:t xml:space="preserve"> </w:t>
      </w:r>
      <w:proofErr w:type="spellStart"/>
      <w:r w:rsidRPr="005429F5">
        <w:rPr>
          <w:sz w:val="22"/>
          <w:szCs w:val="22"/>
        </w:rPr>
        <w:t>Netzley</w:t>
      </w:r>
      <w:proofErr w:type="spellEnd"/>
    </w:p>
    <w:p w:rsidR="00E12D06" w:rsidRPr="00966CE7" w:rsidRDefault="00E12D06" w:rsidP="00E12D06">
      <w:pPr>
        <w:rPr>
          <w:b/>
          <w:color w:val="FF0000"/>
          <w:sz w:val="32"/>
        </w:rPr>
      </w:pPr>
      <w:r w:rsidRPr="005429F5">
        <w:rPr>
          <w:sz w:val="22"/>
          <w:szCs w:val="22"/>
        </w:rPr>
        <w:t>•</w:t>
      </w:r>
      <w:r w:rsidRPr="005429F5">
        <w:rPr>
          <w:sz w:val="22"/>
          <w:szCs w:val="22"/>
        </w:rPr>
        <w:tab/>
        <w:t xml:space="preserve">$15 BAM Gift Card – Owen </w:t>
      </w:r>
      <w:proofErr w:type="spellStart"/>
      <w:r w:rsidRPr="005429F5">
        <w:rPr>
          <w:sz w:val="22"/>
          <w:szCs w:val="22"/>
        </w:rPr>
        <w:t>Bradeen</w:t>
      </w:r>
      <w:proofErr w:type="spellEnd"/>
      <w:r w:rsidRPr="005429F5">
        <w:rPr>
          <w:sz w:val="22"/>
          <w:szCs w:val="22"/>
        </w:rPr>
        <w:t xml:space="preserve"> and Saige Bruce</w:t>
      </w:r>
    </w:p>
    <w:p w:rsidR="00E12D06" w:rsidRPr="00966CE7" w:rsidRDefault="00E12D06" w:rsidP="00E12D06">
      <w:pPr>
        <w:jc w:val="center"/>
        <w:rPr>
          <w:b/>
          <w:color w:val="FF0000"/>
          <w:sz w:val="32"/>
        </w:rPr>
      </w:pPr>
    </w:p>
    <w:p w:rsidR="00E12D06" w:rsidRPr="00966CE7" w:rsidRDefault="00E12D06" w:rsidP="00E12D06">
      <w:pPr>
        <w:jc w:val="center"/>
        <w:rPr>
          <w:b/>
          <w:color w:val="FF0000"/>
          <w:sz w:val="32"/>
        </w:rPr>
      </w:pPr>
      <w:r>
        <w:rPr>
          <w:b/>
          <w:color w:val="FF0000"/>
          <w:sz w:val="32"/>
        </w:rPr>
        <w:br w:type="page"/>
      </w:r>
    </w:p>
    <w:tbl>
      <w:tblPr>
        <w:tblW w:w="10221" w:type="dxa"/>
        <w:tblInd w:w="108" w:type="dxa"/>
        <w:tblLook w:val="04A0" w:firstRow="1" w:lastRow="0" w:firstColumn="1" w:lastColumn="0" w:noHBand="0" w:noVBand="1"/>
      </w:tblPr>
      <w:tblGrid>
        <w:gridCol w:w="1680"/>
        <w:gridCol w:w="2251"/>
        <w:gridCol w:w="4759"/>
        <w:gridCol w:w="1531"/>
      </w:tblGrid>
      <w:tr w:rsidR="00E12D06" w:rsidRPr="00905E6A" w:rsidTr="00605A64">
        <w:trPr>
          <w:trHeight w:val="495"/>
        </w:trPr>
        <w:tc>
          <w:tcPr>
            <w:tcW w:w="10221" w:type="dxa"/>
            <w:gridSpan w:val="4"/>
            <w:tcBorders>
              <w:top w:val="nil"/>
              <w:left w:val="nil"/>
              <w:bottom w:val="nil"/>
              <w:right w:val="nil"/>
            </w:tcBorders>
            <w:shd w:val="clear" w:color="auto" w:fill="auto"/>
            <w:noWrap/>
            <w:vAlign w:val="bottom"/>
            <w:hideMark/>
          </w:tcPr>
          <w:p w:rsidR="00E12D06" w:rsidRPr="00905E6A" w:rsidRDefault="00E12D06" w:rsidP="00605A64">
            <w:pPr>
              <w:jc w:val="center"/>
              <w:rPr>
                <w:rFonts w:cs="Calibri"/>
                <w:b/>
                <w:bCs/>
                <w:color w:val="000000"/>
                <w:sz w:val="28"/>
                <w:szCs w:val="28"/>
              </w:rPr>
            </w:pPr>
            <w:r w:rsidRPr="00905E6A">
              <w:rPr>
                <w:rFonts w:cs="Calibri"/>
                <w:b/>
                <w:bCs/>
                <w:color w:val="000000"/>
                <w:sz w:val="28"/>
                <w:szCs w:val="28"/>
              </w:rPr>
              <w:lastRenderedPageBreak/>
              <w:t>Summer Reading Spending</w:t>
            </w:r>
          </w:p>
        </w:tc>
      </w:tr>
      <w:tr w:rsidR="00E12D06" w:rsidRPr="00905E6A" w:rsidTr="00605A64">
        <w:trPr>
          <w:trHeight w:val="495"/>
        </w:trPr>
        <w:tc>
          <w:tcPr>
            <w:tcW w:w="10221" w:type="dxa"/>
            <w:gridSpan w:val="4"/>
            <w:tcBorders>
              <w:top w:val="nil"/>
              <w:left w:val="nil"/>
              <w:bottom w:val="nil"/>
              <w:right w:val="nil"/>
            </w:tcBorders>
            <w:shd w:val="clear" w:color="auto" w:fill="auto"/>
            <w:noWrap/>
            <w:vAlign w:val="bottom"/>
            <w:hideMark/>
          </w:tcPr>
          <w:p w:rsidR="00E12D06" w:rsidRPr="00905E6A" w:rsidRDefault="00E12D06" w:rsidP="00605A64">
            <w:pPr>
              <w:jc w:val="center"/>
              <w:rPr>
                <w:rFonts w:cs="Calibri"/>
                <w:b/>
                <w:bCs/>
                <w:color w:val="000000"/>
                <w:sz w:val="28"/>
                <w:szCs w:val="28"/>
              </w:rPr>
            </w:pPr>
            <w:r w:rsidRPr="00905E6A">
              <w:rPr>
                <w:rFonts w:cs="Calibri"/>
                <w:b/>
                <w:bCs/>
                <w:color w:val="000000"/>
                <w:sz w:val="28"/>
                <w:szCs w:val="28"/>
              </w:rPr>
              <w:t>United Way of the Black Hills (BH Reads) COVID Slide Grant -- $2,000</w:t>
            </w:r>
          </w:p>
        </w:tc>
      </w:tr>
      <w:tr w:rsidR="00E12D06" w:rsidRPr="00905E6A" w:rsidTr="00605A64">
        <w:trPr>
          <w:trHeight w:val="435"/>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center"/>
              <w:rPr>
                <w:rFonts w:cs="Calibri"/>
                <w:b/>
                <w:bCs/>
                <w:color w:val="000000"/>
                <w:sz w:val="28"/>
                <w:szCs w:val="28"/>
              </w:rPr>
            </w:pPr>
            <w:r w:rsidRPr="00905E6A">
              <w:rPr>
                <w:rFonts w:cs="Calibri"/>
                <w:b/>
                <w:bCs/>
                <w:color w:val="000000"/>
                <w:sz w:val="28"/>
                <w:szCs w:val="28"/>
              </w:rPr>
              <w:t>Date</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b/>
                <w:bCs/>
                <w:color w:val="000000"/>
                <w:sz w:val="28"/>
                <w:szCs w:val="28"/>
              </w:rPr>
            </w:pPr>
            <w:r w:rsidRPr="00905E6A">
              <w:rPr>
                <w:rFonts w:cs="Calibri"/>
                <w:b/>
                <w:bCs/>
                <w:color w:val="000000"/>
                <w:sz w:val="28"/>
                <w:szCs w:val="28"/>
              </w:rPr>
              <w:t>Source</w:t>
            </w:r>
          </w:p>
        </w:tc>
        <w:tc>
          <w:tcPr>
            <w:tcW w:w="4759" w:type="dxa"/>
            <w:tcBorders>
              <w:top w:val="nil"/>
              <w:left w:val="nil"/>
              <w:bottom w:val="nil"/>
              <w:right w:val="nil"/>
            </w:tcBorders>
            <w:shd w:val="clear" w:color="auto" w:fill="auto"/>
            <w:noWrap/>
            <w:vAlign w:val="bottom"/>
            <w:hideMark/>
          </w:tcPr>
          <w:p w:rsidR="00E12D06" w:rsidRPr="00905E6A" w:rsidRDefault="00E12D06" w:rsidP="00605A64">
            <w:pPr>
              <w:jc w:val="center"/>
              <w:rPr>
                <w:rFonts w:cs="Calibri"/>
                <w:b/>
                <w:bCs/>
                <w:color w:val="000000"/>
                <w:sz w:val="28"/>
                <w:szCs w:val="28"/>
              </w:rPr>
            </w:pPr>
            <w:r>
              <w:rPr>
                <w:rFonts w:cs="Calibri"/>
                <w:b/>
                <w:bCs/>
                <w:color w:val="000000"/>
                <w:sz w:val="28"/>
                <w:szCs w:val="28"/>
              </w:rPr>
              <w:t>Items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center"/>
              <w:rPr>
                <w:rFonts w:cs="Calibri"/>
                <w:b/>
                <w:bCs/>
                <w:color w:val="000000"/>
                <w:sz w:val="28"/>
                <w:szCs w:val="28"/>
              </w:rPr>
            </w:pPr>
            <w:r w:rsidRPr="00905E6A">
              <w:rPr>
                <w:rFonts w:cs="Calibri"/>
                <w:b/>
                <w:bCs/>
                <w:color w:val="000000"/>
                <w:sz w:val="28"/>
                <w:szCs w:val="28"/>
              </w:rPr>
              <w:t>Cost</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12/13/2019</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CSLP</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Summer Reading Prizes, Promotions, T-shirts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$321.95</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4/9/2020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i/>
                <w:iCs/>
                <w:color w:val="000000"/>
                <w:sz w:val="22"/>
                <w:szCs w:val="22"/>
              </w:rPr>
              <w:t>Dragons Eat Noodles on Tuesdays</w:t>
            </w:r>
            <w:r w:rsidRPr="00905E6A">
              <w:rPr>
                <w:rFonts w:cs="Calibri"/>
                <w:color w:val="000000"/>
                <w:sz w:val="22"/>
                <w:szCs w:val="22"/>
              </w:rPr>
              <w:t xml:space="preserve"> book</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$8.89</w:t>
            </w:r>
          </w:p>
        </w:tc>
      </w:tr>
      <w:tr w:rsidR="00E12D06" w:rsidRPr="00905E6A" w:rsidTr="00605A64">
        <w:trPr>
          <w:trHeight w:val="6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5/12/2020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 xml:space="preserve">Air Drying Clay, pipe-cleaners, </w:t>
            </w:r>
            <w:proofErr w:type="spellStart"/>
            <w:r w:rsidRPr="00905E6A">
              <w:rPr>
                <w:rFonts w:cs="Calibri"/>
                <w:color w:val="000000"/>
                <w:sz w:val="22"/>
                <w:szCs w:val="22"/>
              </w:rPr>
              <w:t>Shrinky</w:t>
            </w:r>
            <w:proofErr w:type="spellEnd"/>
            <w:r w:rsidRPr="00905E6A">
              <w:rPr>
                <w:rFonts w:cs="Calibri"/>
                <w:color w:val="000000"/>
                <w:sz w:val="22"/>
                <w:szCs w:val="22"/>
              </w:rPr>
              <w:t>-dink paper, Wooden Spoons, foam eggs, Jewels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$119.79</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5/14/2020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 xml:space="preserve">Water Beads, </w:t>
            </w:r>
            <w:proofErr w:type="spellStart"/>
            <w:r w:rsidRPr="00905E6A">
              <w:rPr>
                <w:rFonts w:cs="Calibri"/>
                <w:color w:val="000000"/>
                <w:sz w:val="22"/>
                <w:szCs w:val="22"/>
              </w:rPr>
              <w:t>Baloons</w:t>
            </w:r>
            <w:proofErr w:type="spellEnd"/>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$23.98</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5/14/2020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Sam's Club</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Bags for Take-n-Make</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$13.34</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5/14/2020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proofErr w:type="spellStart"/>
            <w:r w:rsidRPr="00905E6A">
              <w:rPr>
                <w:rFonts w:cs="Calibri"/>
                <w:color w:val="000000"/>
                <w:sz w:val="22"/>
                <w:szCs w:val="22"/>
              </w:rPr>
              <w:t>JoAnns</w:t>
            </w:r>
            <w:proofErr w:type="spellEnd"/>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Take-n-Make Supplies (Bird Houses)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$43.74</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5/30/2020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i/>
                <w:iCs/>
                <w:color w:val="000000"/>
                <w:sz w:val="22"/>
                <w:szCs w:val="22"/>
              </w:rPr>
            </w:pPr>
            <w:r w:rsidRPr="00905E6A">
              <w:rPr>
                <w:rFonts w:cs="Calibri"/>
                <w:color w:val="000000"/>
                <w:sz w:val="22"/>
                <w:szCs w:val="22"/>
              </w:rPr>
              <w:t>Book -</w:t>
            </w:r>
            <w:r w:rsidRPr="00905E6A">
              <w:rPr>
                <w:rFonts w:cs="Calibri"/>
                <w:i/>
                <w:iCs/>
                <w:color w:val="000000"/>
                <w:sz w:val="22"/>
                <w:szCs w:val="22"/>
              </w:rPr>
              <w:t xml:space="preserve"> You Don’t Want a Unicorn</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$11.49</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i/>
                <w:iCs/>
                <w:color w:val="000000"/>
                <w:sz w:val="22"/>
                <w:szCs w:val="22"/>
              </w:rPr>
            </w:pPr>
            <w:r w:rsidRPr="00905E6A">
              <w:rPr>
                <w:rFonts w:cs="Calibri"/>
                <w:i/>
                <w:iCs/>
                <w:color w:val="000000"/>
                <w:sz w:val="22"/>
                <w:szCs w:val="22"/>
              </w:rPr>
              <w:t xml:space="preserve">The Last Dragon </w:t>
            </w:r>
            <w:r w:rsidRPr="00905E6A">
              <w:rPr>
                <w:rFonts w:cs="Calibri"/>
                <w:color w:val="000000"/>
                <w:sz w:val="22"/>
                <w:szCs w:val="22"/>
              </w:rPr>
              <w:t>Book</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$8.47</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6/2/2020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More jewels and foam eggs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$27.91</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Family $</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SR Prizes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$36.24</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Dollar General</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SR Prizes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$51.33</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Dairy Queen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Prizes for Coloring Contests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$15.00</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6/19/2020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Sam's Club</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Take-n-Make Supplies (S'mores Kits)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$124.04</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6/25/2020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proofErr w:type="spellStart"/>
            <w:r w:rsidRPr="00905E6A">
              <w:rPr>
                <w:rFonts w:cs="Calibri"/>
                <w:color w:val="000000"/>
                <w:sz w:val="22"/>
                <w:szCs w:val="22"/>
              </w:rPr>
              <w:t>Krull's</w:t>
            </w:r>
            <w:proofErr w:type="spellEnd"/>
            <w:r w:rsidRPr="00905E6A">
              <w:rPr>
                <w:rFonts w:cs="Calibri"/>
                <w:color w:val="000000"/>
                <w:sz w:val="22"/>
                <w:szCs w:val="22"/>
              </w:rPr>
              <w:t xml:space="preserve"> Mkt. </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Take-n-Make Supplies (S'mores Kits)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$24.90</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6/30/2020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proofErr w:type="spellStart"/>
            <w:r w:rsidRPr="00905E6A">
              <w:rPr>
                <w:rFonts w:cs="Calibri"/>
                <w:color w:val="000000"/>
                <w:sz w:val="22"/>
                <w:szCs w:val="22"/>
              </w:rPr>
              <w:t>Dakotamart</w:t>
            </w:r>
            <w:proofErr w:type="spellEnd"/>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Take-n-Make Supplies (castles &amp; catapults)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$3.45</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6/30/2020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proofErr w:type="spellStart"/>
            <w:r w:rsidRPr="00905E6A">
              <w:rPr>
                <w:rFonts w:cs="Calibri"/>
                <w:color w:val="000000"/>
                <w:sz w:val="22"/>
                <w:szCs w:val="22"/>
              </w:rPr>
              <w:t>Dakotamart</w:t>
            </w:r>
            <w:proofErr w:type="spellEnd"/>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Take-n-Make Supplies (castles &amp; catapults)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$1.05</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proofErr w:type="spellStart"/>
            <w:r w:rsidRPr="00905E6A">
              <w:rPr>
                <w:rFonts w:cs="Calibri"/>
                <w:color w:val="000000"/>
                <w:sz w:val="22"/>
                <w:szCs w:val="22"/>
              </w:rPr>
              <w:t>Paracord</w:t>
            </w:r>
            <w:proofErr w:type="spellEnd"/>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$23.87</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7/8/2020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Circle punch</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$12.98</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7/20/2020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More Water Beads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$7.99</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7/21/2020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Guar Gum</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$14.98</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7/22/2020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BAM</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3 - $15 Gift Cards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$45.00</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7/21/2020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Kindle Fire</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$34.99</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7/21/2020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Kindle Fire</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$34.99</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Summer '20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Zoom</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Zoom Subscription for 3 Summer Months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$47.88</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7/24/2020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Dollar General</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 Gift Cards (3)</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$150.00</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7/31/2020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proofErr w:type="spellStart"/>
            <w:r w:rsidRPr="00905E6A">
              <w:rPr>
                <w:rFonts w:cs="Calibri"/>
                <w:color w:val="000000"/>
                <w:sz w:val="22"/>
                <w:szCs w:val="22"/>
              </w:rPr>
              <w:t>Dakotamart</w:t>
            </w:r>
            <w:proofErr w:type="spellEnd"/>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Supplies for Butter Beer for Harry Potter's Birthday</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$39.42</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7/31/2020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Family $</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Supplies for Butter Beer for Harry Potter's Birthday</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$16.61</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8/7/2020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Jenny's Floral</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Create Your Own Terrarium Raffle Prize</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$16.52</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8/7/2020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2 Play Tents, 1 Stapler</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$57.57</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 xml:space="preserve">BAM </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6 - $15 Gift Cards (D.A. Check#3102)</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$90.00</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8/18/2020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 xml:space="preserve">Amazon </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2 - Kindle Fire/ 2nd Castle tent</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$121.97</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8/19/2020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T-Shirt Transfer paper</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$26.90</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8/20/2020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Oriental Trading</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Crafts kits and supplies</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$440.85</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8/20/2020</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color w:val="000000"/>
                <w:sz w:val="22"/>
                <w:szCs w:val="22"/>
              </w:rPr>
            </w:pPr>
            <w:r w:rsidRPr="00905E6A">
              <w:rPr>
                <w:rFonts w:cs="Calibri"/>
                <w:color w:val="000000"/>
                <w:sz w:val="22"/>
                <w:szCs w:val="22"/>
              </w:rPr>
              <w:t>Amazon</w:t>
            </w:r>
          </w:p>
        </w:tc>
        <w:tc>
          <w:tcPr>
            <w:tcW w:w="4759" w:type="dxa"/>
            <w:tcBorders>
              <w:top w:val="nil"/>
              <w:left w:val="nil"/>
              <w:bottom w:val="nil"/>
              <w:right w:val="nil"/>
            </w:tcBorders>
            <w:shd w:val="clear" w:color="auto" w:fill="auto"/>
            <w:vAlign w:val="bottom"/>
            <w:hideMark/>
          </w:tcPr>
          <w:p w:rsidR="00E12D06" w:rsidRPr="00905E6A" w:rsidRDefault="00E12D06" w:rsidP="00605A64">
            <w:pPr>
              <w:rPr>
                <w:rFonts w:cs="Calibri"/>
                <w:color w:val="000000"/>
                <w:sz w:val="22"/>
                <w:szCs w:val="22"/>
              </w:rPr>
            </w:pPr>
            <w:r>
              <w:rPr>
                <w:rFonts w:cs="Calibri"/>
                <w:color w:val="000000"/>
                <w:sz w:val="22"/>
                <w:szCs w:val="22"/>
              </w:rPr>
              <w:t>Pom-</w:t>
            </w:r>
            <w:r w:rsidRPr="00905E6A">
              <w:rPr>
                <w:rFonts w:cs="Calibri"/>
                <w:color w:val="000000"/>
                <w:sz w:val="22"/>
                <w:szCs w:val="22"/>
              </w:rPr>
              <w:t xml:space="preserve">Poms </w:t>
            </w: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r w:rsidRPr="00905E6A">
              <w:rPr>
                <w:rFonts w:cs="Calibri"/>
                <w:color w:val="000000"/>
                <w:sz w:val="22"/>
                <w:szCs w:val="22"/>
              </w:rPr>
              <w:t>$14.99</w:t>
            </w:r>
          </w:p>
        </w:tc>
      </w:tr>
      <w:tr w:rsidR="00E12D06" w:rsidRPr="00905E6A" w:rsidTr="00605A64">
        <w:trPr>
          <w:trHeight w:val="300"/>
        </w:trPr>
        <w:tc>
          <w:tcPr>
            <w:tcW w:w="1680"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color w:val="000000"/>
                <w:sz w:val="22"/>
                <w:szCs w:val="22"/>
              </w:rPr>
            </w:pP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sz w:val="20"/>
                <w:szCs w:val="20"/>
              </w:rPr>
            </w:pPr>
          </w:p>
        </w:tc>
        <w:tc>
          <w:tcPr>
            <w:tcW w:w="4759" w:type="dxa"/>
            <w:tcBorders>
              <w:top w:val="nil"/>
              <w:left w:val="nil"/>
              <w:bottom w:val="nil"/>
              <w:right w:val="nil"/>
            </w:tcBorders>
            <w:shd w:val="clear" w:color="auto" w:fill="auto"/>
            <w:vAlign w:val="bottom"/>
            <w:hideMark/>
          </w:tcPr>
          <w:p w:rsidR="00E12D06" w:rsidRPr="00905E6A" w:rsidRDefault="00E12D06" w:rsidP="00605A64">
            <w:pPr>
              <w:rPr>
                <w:sz w:val="20"/>
                <w:szCs w:val="20"/>
              </w:rPr>
            </w:pPr>
          </w:p>
        </w:tc>
        <w:tc>
          <w:tcPr>
            <w:tcW w:w="1531" w:type="dxa"/>
            <w:tcBorders>
              <w:top w:val="nil"/>
              <w:left w:val="nil"/>
              <w:bottom w:val="nil"/>
              <w:right w:val="nil"/>
            </w:tcBorders>
            <w:shd w:val="clear" w:color="auto" w:fill="auto"/>
            <w:noWrap/>
            <w:vAlign w:val="bottom"/>
            <w:hideMark/>
          </w:tcPr>
          <w:p w:rsidR="00E12D06" w:rsidRPr="00905E6A" w:rsidRDefault="00E12D06" w:rsidP="00605A64">
            <w:pPr>
              <w:rPr>
                <w:sz w:val="20"/>
                <w:szCs w:val="20"/>
              </w:rPr>
            </w:pPr>
          </w:p>
        </w:tc>
      </w:tr>
      <w:tr w:rsidR="00E12D06" w:rsidRPr="00905E6A" w:rsidTr="00605A64">
        <w:trPr>
          <w:trHeight w:val="375"/>
        </w:trPr>
        <w:tc>
          <w:tcPr>
            <w:tcW w:w="1680" w:type="dxa"/>
            <w:tcBorders>
              <w:top w:val="nil"/>
              <w:left w:val="nil"/>
              <w:bottom w:val="nil"/>
              <w:right w:val="nil"/>
            </w:tcBorders>
            <w:shd w:val="clear" w:color="auto" w:fill="auto"/>
            <w:noWrap/>
            <w:vAlign w:val="bottom"/>
            <w:hideMark/>
          </w:tcPr>
          <w:p w:rsidR="00E12D06" w:rsidRPr="00905E6A" w:rsidRDefault="00E12D06" w:rsidP="00605A64">
            <w:pPr>
              <w:rPr>
                <w:rFonts w:cs="Calibri"/>
                <w:b/>
                <w:bCs/>
                <w:color w:val="000000"/>
                <w:sz w:val="28"/>
                <w:szCs w:val="28"/>
              </w:rPr>
            </w:pPr>
            <w:r w:rsidRPr="00905E6A">
              <w:rPr>
                <w:rFonts w:cs="Calibri"/>
                <w:b/>
                <w:bCs/>
                <w:color w:val="000000"/>
                <w:sz w:val="28"/>
                <w:szCs w:val="28"/>
              </w:rPr>
              <w:t>TOTAL</w:t>
            </w:r>
          </w:p>
        </w:tc>
        <w:tc>
          <w:tcPr>
            <w:tcW w:w="2251" w:type="dxa"/>
            <w:tcBorders>
              <w:top w:val="nil"/>
              <w:left w:val="nil"/>
              <w:bottom w:val="nil"/>
              <w:right w:val="nil"/>
            </w:tcBorders>
            <w:shd w:val="clear" w:color="auto" w:fill="auto"/>
            <w:noWrap/>
            <w:vAlign w:val="bottom"/>
            <w:hideMark/>
          </w:tcPr>
          <w:p w:rsidR="00E12D06" w:rsidRPr="00905E6A" w:rsidRDefault="00E12D06" w:rsidP="00605A64">
            <w:pPr>
              <w:rPr>
                <w:rFonts w:cs="Calibri"/>
                <w:b/>
                <w:bCs/>
                <w:color w:val="000000"/>
                <w:sz w:val="28"/>
                <w:szCs w:val="28"/>
              </w:rPr>
            </w:pPr>
          </w:p>
        </w:tc>
        <w:tc>
          <w:tcPr>
            <w:tcW w:w="4759" w:type="dxa"/>
            <w:tcBorders>
              <w:top w:val="nil"/>
              <w:left w:val="nil"/>
              <w:bottom w:val="nil"/>
              <w:right w:val="nil"/>
            </w:tcBorders>
            <w:shd w:val="clear" w:color="auto" w:fill="auto"/>
            <w:vAlign w:val="bottom"/>
            <w:hideMark/>
          </w:tcPr>
          <w:p w:rsidR="00E12D06" w:rsidRPr="00905E6A" w:rsidRDefault="00E12D06" w:rsidP="00605A64">
            <w:pPr>
              <w:rPr>
                <w:sz w:val="20"/>
                <w:szCs w:val="20"/>
              </w:rPr>
            </w:pPr>
          </w:p>
        </w:tc>
        <w:tc>
          <w:tcPr>
            <w:tcW w:w="1531" w:type="dxa"/>
            <w:tcBorders>
              <w:top w:val="nil"/>
              <w:left w:val="nil"/>
              <w:bottom w:val="nil"/>
              <w:right w:val="nil"/>
            </w:tcBorders>
            <w:shd w:val="clear" w:color="auto" w:fill="auto"/>
            <w:noWrap/>
            <w:vAlign w:val="bottom"/>
            <w:hideMark/>
          </w:tcPr>
          <w:p w:rsidR="00E12D06" w:rsidRPr="00905E6A" w:rsidRDefault="00E12D06" w:rsidP="00605A64">
            <w:pPr>
              <w:jc w:val="right"/>
              <w:rPr>
                <w:rFonts w:cs="Calibri"/>
                <w:b/>
                <w:bCs/>
                <w:color w:val="000000"/>
              </w:rPr>
            </w:pPr>
            <w:r w:rsidRPr="00905E6A">
              <w:rPr>
                <w:rFonts w:cs="Calibri"/>
                <w:b/>
                <w:bCs/>
                <w:color w:val="000000"/>
              </w:rPr>
              <w:t>$2,033.08</w:t>
            </w:r>
          </w:p>
        </w:tc>
      </w:tr>
    </w:tbl>
    <w:p w:rsidR="00E12D06" w:rsidRPr="00966CE7" w:rsidRDefault="00E12D06" w:rsidP="00E12D06">
      <w:pPr>
        <w:jc w:val="center"/>
        <w:rPr>
          <w:b/>
          <w:color w:val="FF0000"/>
          <w:sz w:val="32"/>
        </w:rPr>
      </w:pPr>
    </w:p>
    <w:p w:rsidR="00E12D06" w:rsidRPr="00966CE7" w:rsidRDefault="00E12D06" w:rsidP="00E12D06">
      <w:pPr>
        <w:rPr>
          <w:b/>
          <w:color w:val="FF0000"/>
        </w:rPr>
      </w:pPr>
    </w:p>
    <w:sectPr w:rsidR="00E12D06" w:rsidRPr="00966CE7"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7986B2A"/>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1"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90CD3"/>
    <w:multiLevelType w:val="hybridMultilevel"/>
    <w:tmpl w:val="6FFEFF76"/>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71271"/>
    <w:multiLevelType w:val="hybridMultilevel"/>
    <w:tmpl w:val="75B8A02C"/>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8"/>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1"/>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3"/>
  </w:num>
  <w:num w:numId="18">
    <w:abstractNumId w:val="12"/>
  </w:num>
  <w:num w:numId="19">
    <w:abstractNumId w:val="35"/>
  </w:num>
  <w:num w:numId="20">
    <w:abstractNumId w:val="8"/>
  </w:num>
  <w:num w:numId="21">
    <w:abstractNumId w:val="20"/>
  </w:num>
  <w:num w:numId="22">
    <w:abstractNumId w:val="32"/>
  </w:num>
  <w:num w:numId="23">
    <w:abstractNumId w:val="30"/>
  </w:num>
  <w:num w:numId="24">
    <w:abstractNumId w:val="29"/>
  </w:num>
  <w:num w:numId="25">
    <w:abstractNumId w:val="28"/>
  </w:num>
  <w:num w:numId="26">
    <w:abstractNumId w:val="18"/>
  </w:num>
  <w:num w:numId="27">
    <w:abstractNumId w:val="6"/>
  </w:num>
  <w:num w:numId="28">
    <w:abstractNumId w:val="11"/>
  </w:num>
  <w:num w:numId="29">
    <w:abstractNumId w:val="37"/>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 w:numId="37">
    <w:abstractNumId w:val="23"/>
  </w:num>
  <w:num w:numId="38">
    <w:abstractNumId w:val="9"/>
  </w:num>
  <w:num w:numId="39">
    <w:abstractNumId w:val="34"/>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3F3B"/>
    <w:rsid w:val="00044225"/>
    <w:rsid w:val="000531DB"/>
    <w:rsid w:val="00061B04"/>
    <w:rsid w:val="00061F4F"/>
    <w:rsid w:val="00064BD4"/>
    <w:rsid w:val="000671F1"/>
    <w:rsid w:val="00072C42"/>
    <w:rsid w:val="00072EA5"/>
    <w:rsid w:val="000755E6"/>
    <w:rsid w:val="00075A72"/>
    <w:rsid w:val="00083C93"/>
    <w:rsid w:val="00084297"/>
    <w:rsid w:val="0008518D"/>
    <w:rsid w:val="00087333"/>
    <w:rsid w:val="000947DC"/>
    <w:rsid w:val="000B24ED"/>
    <w:rsid w:val="000B61C6"/>
    <w:rsid w:val="000C2D2D"/>
    <w:rsid w:val="000C6AF7"/>
    <w:rsid w:val="000D04A3"/>
    <w:rsid w:val="000D0B7C"/>
    <w:rsid w:val="000D0F05"/>
    <w:rsid w:val="000D238F"/>
    <w:rsid w:val="000D6DDD"/>
    <w:rsid w:val="000D75D0"/>
    <w:rsid w:val="000E0272"/>
    <w:rsid w:val="000E0326"/>
    <w:rsid w:val="000E2A4B"/>
    <w:rsid w:val="000E2B0D"/>
    <w:rsid w:val="000E4596"/>
    <w:rsid w:val="000F1784"/>
    <w:rsid w:val="000F3294"/>
    <w:rsid w:val="000F43F2"/>
    <w:rsid w:val="000F5398"/>
    <w:rsid w:val="00102322"/>
    <w:rsid w:val="00107433"/>
    <w:rsid w:val="00113FD1"/>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8646E"/>
    <w:rsid w:val="00186AA6"/>
    <w:rsid w:val="00190C75"/>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25F5"/>
    <w:rsid w:val="001E463D"/>
    <w:rsid w:val="001E752F"/>
    <w:rsid w:val="001F7AD5"/>
    <w:rsid w:val="002026FD"/>
    <w:rsid w:val="00202DB6"/>
    <w:rsid w:val="00206755"/>
    <w:rsid w:val="00220F85"/>
    <w:rsid w:val="002225B0"/>
    <w:rsid w:val="00226160"/>
    <w:rsid w:val="00230BB5"/>
    <w:rsid w:val="002346A3"/>
    <w:rsid w:val="00234AA4"/>
    <w:rsid w:val="00240B5C"/>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0F4D"/>
    <w:rsid w:val="003114A5"/>
    <w:rsid w:val="0031320A"/>
    <w:rsid w:val="0031597E"/>
    <w:rsid w:val="003178B3"/>
    <w:rsid w:val="00321D76"/>
    <w:rsid w:val="003300DC"/>
    <w:rsid w:val="0033169D"/>
    <w:rsid w:val="003320E7"/>
    <w:rsid w:val="003323C1"/>
    <w:rsid w:val="003350F3"/>
    <w:rsid w:val="00335781"/>
    <w:rsid w:val="00340AF0"/>
    <w:rsid w:val="00350A86"/>
    <w:rsid w:val="003611EC"/>
    <w:rsid w:val="0036246E"/>
    <w:rsid w:val="00364844"/>
    <w:rsid w:val="00365042"/>
    <w:rsid w:val="00367436"/>
    <w:rsid w:val="00371AF5"/>
    <w:rsid w:val="003741EF"/>
    <w:rsid w:val="0037531B"/>
    <w:rsid w:val="0037535E"/>
    <w:rsid w:val="00376FCD"/>
    <w:rsid w:val="0038381E"/>
    <w:rsid w:val="0038462C"/>
    <w:rsid w:val="00390B8B"/>
    <w:rsid w:val="0039168B"/>
    <w:rsid w:val="00391EEA"/>
    <w:rsid w:val="00393657"/>
    <w:rsid w:val="00395F6B"/>
    <w:rsid w:val="003A1689"/>
    <w:rsid w:val="003A27FF"/>
    <w:rsid w:val="003A5597"/>
    <w:rsid w:val="003B1CB9"/>
    <w:rsid w:val="003B5D4A"/>
    <w:rsid w:val="003C0702"/>
    <w:rsid w:val="003C556F"/>
    <w:rsid w:val="003D2D92"/>
    <w:rsid w:val="003D4738"/>
    <w:rsid w:val="003D5D3D"/>
    <w:rsid w:val="003D5EDF"/>
    <w:rsid w:val="003E42C4"/>
    <w:rsid w:val="003E652B"/>
    <w:rsid w:val="003E65C3"/>
    <w:rsid w:val="003F259F"/>
    <w:rsid w:val="003F3946"/>
    <w:rsid w:val="003F6121"/>
    <w:rsid w:val="00402B80"/>
    <w:rsid w:val="00402F31"/>
    <w:rsid w:val="00411FC6"/>
    <w:rsid w:val="00423A2B"/>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56E0"/>
    <w:rsid w:val="00497015"/>
    <w:rsid w:val="004A33B2"/>
    <w:rsid w:val="004A5417"/>
    <w:rsid w:val="004B72CE"/>
    <w:rsid w:val="004C15C9"/>
    <w:rsid w:val="004C44AC"/>
    <w:rsid w:val="004C6A70"/>
    <w:rsid w:val="004D3101"/>
    <w:rsid w:val="004D3A7A"/>
    <w:rsid w:val="004D50A5"/>
    <w:rsid w:val="004E1A61"/>
    <w:rsid w:val="004E4741"/>
    <w:rsid w:val="004F37F7"/>
    <w:rsid w:val="004F6E94"/>
    <w:rsid w:val="004F734E"/>
    <w:rsid w:val="005012BD"/>
    <w:rsid w:val="00510C1A"/>
    <w:rsid w:val="00512421"/>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1CE7"/>
    <w:rsid w:val="00575147"/>
    <w:rsid w:val="00576457"/>
    <w:rsid w:val="005832BC"/>
    <w:rsid w:val="0058399D"/>
    <w:rsid w:val="005847D9"/>
    <w:rsid w:val="005A20C6"/>
    <w:rsid w:val="005B0A93"/>
    <w:rsid w:val="005B1935"/>
    <w:rsid w:val="005B1D7B"/>
    <w:rsid w:val="005B2444"/>
    <w:rsid w:val="005B5839"/>
    <w:rsid w:val="005B7443"/>
    <w:rsid w:val="005C0A69"/>
    <w:rsid w:val="005C4444"/>
    <w:rsid w:val="005D1CC3"/>
    <w:rsid w:val="005D3F2C"/>
    <w:rsid w:val="005E00E0"/>
    <w:rsid w:val="006013A6"/>
    <w:rsid w:val="0060185B"/>
    <w:rsid w:val="00602F3D"/>
    <w:rsid w:val="00604D98"/>
    <w:rsid w:val="00606977"/>
    <w:rsid w:val="00615590"/>
    <w:rsid w:val="00616795"/>
    <w:rsid w:val="00622DEE"/>
    <w:rsid w:val="00623A8F"/>
    <w:rsid w:val="006242F0"/>
    <w:rsid w:val="006331C5"/>
    <w:rsid w:val="00637FCF"/>
    <w:rsid w:val="00643F81"/>
    <w:rsid w:val="00644416"/>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E654B"/>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4743E"/>
    <w:rsid w:val="0075144F"/>
    <w:rsid w:val="00754476"/>
    <w:rsid w:val="00755295"/>
    <w:rsid w:val="007614D0"/>
    <w:rsid w:val="007620BE"/>
    <w:rsid w:val="00762735"/>
    <w:rsid w:val="0076386F"/>
    <w:rsid w:val="00765A0A"/>
    <w:rsid w:val="007711B0"/>
    <w:rsid w:val="007823BC"/>
    <w:rsid w:val="0078576C"/>
    <w:rsid w:val="00792D22"/>
    <w:rsid w:val="00795C42"/>
    <w:rsid w:val="007A048F"/>
    <w:rsid w:val="007A2DED"/>
    <w:rsid w:val="007A45D2"/>
    <w:rsid w:val="007B25D6"/>
    <w:rsid w:val="007B4200"/>
    <w:rsid w:val="007B52F4"/>
    <w:rsid w:val="007C7A66"/>
    <w:rsid w:val="007E392E"/>
    <w:rsid w:val="007E5AAB"/>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131A"/>
    <w:rsid w:val="008C5DFD"/>
    <w:rsid w:val="008D30FC"/>
    <w:rsid w:val="008E1151"/>
    <w:rsid w:val="008E5318"/>
    <w:rsid w:val="008E7C4A"/>
    <w:rsid w:val="008F337E"/>
    <w:rsid w:val="008F6E16"/>
    <w:rsid w:val="00903E23"/>
    <w:rsid w:val="009071C2"/>
    <w:rsid w:val="0091186F"/>
    <w:rsid w:val="00913035"/>
    <w:rsid w:val="009152D0"/>
    <w:rsid w:val="00920218"/>
    <w:rsid w:val="00921BFF"/>
    <w:rsid w:val="00922059"/>
    <w:rsid w:val="00932A62"/>
    <w:rsid w:val="00951503"/>
    <w:rsid w:val="00971010"/>
    <w:rsid w:val="00971BC4"/>
    <w:rsid w:val="00974C43"/>
    <w:rsid w:val="00980585"/>
    <w:rsid w:val="00980B20"/>
    <w:rsid w:val="009869CE"/>
    <w:rsid w:val="00986F55"/>
    <w:rsid w:val="009918F2"/>
    <w:rsid w:val="009928AF"/>
    <w:rsid w:val="00992FBB"/>
    <w:rsid w:val="00992FD4"/>
    <w:rsid w:val="009A0B9A"/>
    <w:rsid w:val="009A33F9"/>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0A6E"/>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008F"/>
    <w:rsid w:val="00AD389B"/>
    <w:rsid w:val="00AD6BA0"/>
    <w:rsid w:val="00AE0026"/>
    <w:rsid w:val="00AE3062"/>
    <w:rsid w:val="00B03A46"/>
    <w:rsid w:val="00B04CEB"/>
    <w:rsid w:val="00B14004"/>
    <w:rsid w:val="00B15834"/>
    <w:rsid w:val="00B2375A"/>
    <w:rsid w:val="00B31014"/>
    <w:rsid w:val="00B3176C"/>
    <w:rsid w:val="00B423F5"/>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85755"/>
    <w:rsid w:val="00B908C5"/>
    <w:rsid w:val="00B91E0C"/>
    <w:rsid w:val="00B92947"/>
    <w:rsid w:val="00B9624F"/>
    <w:rsid w:val="00BA4C9A"/>
    <w:rsid w:val="00BA71BA"/>
    <w:rsid w:val="00BB2D8E"/>
    <w:rsid w:val="00BB3807"/>
    <w:rsid w:val="00BC237E"/>
    <w:rsid w:val="00BC73CD"/>
    <w:rsid w:val="00BD6AF3"/>
    <w:rsid w:val="00BE34EC"/>
    <w:rsid w:val="00BF0D61"/>
    <w:rsid w:val="00BF32FA"/>
    <w:rsid w:val="00BF5CFB"/>
    <w:rsid w:val="00C025A7"/>
    <w:rsid w:val="00C111E7"/>
    <w:rsid w:val="00C149BA"/>
    <w:rsid w:val="00C16DF7"/>
    <w:rsid w:val="00C24ECE"/>
    <w:rsid w:val="00C26B59"/>
    <w:rsid w:val="00C341C5"/>
    <w:rsid w:val="00C35253"/>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CF3EEB"/>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55181"/>
    <w:rsid w:val="00D60255"/>
    <w:rsid w:val="00D610E1"/>
    <w:rsid w:val="00D63FAC"/>
    <w:rsid w:val="00D81C26"/>
    <w:rsid w:val="00D863CB"/>
    <w:rsid w:val="00D8690B"/>
    <w:rsid w:val="00D9426A"/>
    <w:rsid w:val="00DA120E"/>
    <w:rsid w:val="00DA718A"/>
    <w:rsid w:val="00DB5334"/>
    <w:rsid w:val="00DB7AE6"/>
    <w:rsid w:val="00DD1E6E"/>
    <w:rsid w:val="00DD6D3D"/>
    <w:rsid w:val="00DE469B"/>
    <w:rsid w:val="00DE768A"/>
    <w:rsid w:val="00E01F33"/>
    <w:rsid w:val="00E03FC7"/>
    <w:rsid w:val="00E04113"/>
    <w:rsid w:val="00E12598"/>
    <w:rsid w:val="00E12D06"/>
    <w:rsid w:val="00E15D5E"/>
    <w:rsid w:val="00E2006D"/>
    <w:rsid w:val="00E222FB"/>
    <w:rsid w:val="00E24383"/>
    <w:rsid w:val="00E302B6"/>
    <w:rsid w:val="00E30D64"/>
    <w:rsid w:val="00E31B1D"/>
    <w:rsid w:val="00E36ED5"/>
    <w:rsid w:val="00E373E0"/>
    <w:rsid w:val="00E45758"/>
    <w:rsid w:val="00E57A7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A84"/>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6102"/>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7679">
      <w:bodyDiv w:val="1"/>
      <w:marLeft w:val="0"/>
      <w:marRight w:val="0"/>
      <w:marTop w:val="0"/>
      <w:marBottom w:val="0"/>
      <w:divBdr>
        <w:top w:val="none" w:sz="0" w:space="0" w:color="auto"/>
        <w:left w:val="none" w:sz="0" w:space="0" w:color="auto"/>
        <w:bottom w:val="none" w:sz="0" w:space="0" w:color="auto"/>
        <w:right w:val="none" w:sz="0" w:space="0" w:color="auto"/>
      </w:divBdr>
    </w:div>
    <w:div w:id="431635375">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261E6-C943-4BFD-BE17-9B915440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2002</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2020-07-17T17:53:00Z</cp:lastPrinted>
  <dcterms:created xsi:type="dcterms:W3CDTF">2020-09-16T22:44:00Z</dcterms:created>
  <dcterms:modified xsi:type="dcterms:W3CDTF">2020-10-30T20:25:00Z</dcterms:modified>
</cp:coreProperties>
</file>